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3A" w:rsidRPr="004D043A" w:rsidRDefault="004D043A" w:rsidP="004D04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D043A" w:rsidRPr="004D043A" w:rsidRDefault="004D043A" w:rsidP="004D04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4D043A">
        <w:rPr>
          <w:rFonts w:ascii="Times New Roman" w:eastAsia="Times New Roman" w:hAnsi="Times New Roman" w:cs="Times New Roman"/>
          <w:sz w:val="24"/>
          <w:szCs w:val="20"/>
        </w:rPr>
        <w:t>Приложение № 1</w:t>
      </w:r>
    </w:p>
    <w:p w:rsidR="004D043A" w:rsidRPr="004D043A" w:rsidRDefault="004D043A" w:rsidP="004D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4D043A" w:rsidRPr="004D043A" w:rsidRDefault="004D043A" w:rsidP="004D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4D043A" w:rsidRPr="004D043A" w:rsidRDefault="004D043A" w:rsidP="004D043A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4D043A">
        <w:rPr>
          <w:rFonts w:ascii="Times New Roman" w:eastAsia="Times New Roman" w:hAnsi="Times New Roman" w:cs="Times New Roman"/>
          <w:b/>
          <w:sz w:val="24"/>
          <w:szCs w:val="20"/>
        </w:rPr>
        <w:t xml:space="preserve">СПИСЪК НА ОБЩИНСКИТЕ ЖИЛИЩА </w:t>
      </w:r>
    </w:p>
    <w:p w:rsidR="004D043A" w:rsidRPr="004D043A" w:rsidRDefault="004D043A" w:rsidP="004D043A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4D043A">
        <w:rPr>
          <w:rFonts w:ascii="Times New Roman" w:eastAsia="Times New Roman" w:hAnsi="Times New Roman" w:cs="Times New Roman"/>
          <w:b/>
          <w:sz w:val="24"/>
          <w:szCs w:val="20"/>
        </w:rPr>
        <w:t>НА ТЕРИТОРИЯТА НА ОБЩИНА ГУРКОВО ЗА 2022 Г.</w:t>
      </w:r>
    </w:p>
    <w:p w:rsidR="004D043A" w:rsidRPr="004D043A" w:rsidRDefault="004D043A" w:rsidP="004D04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780"/>
        <w:gridCol w:w="4680"/>
      </w:tblGrid>
      <w:tr w:rsidR="004D043A" w:rsidRPr="004D043A" w:rsidTr="000C008E">
        <w:trPr>
          <w:trHeight w:val="8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A" w:rsidRPr="004D043A" w:rsidRDefault="004D043A" w:rsidP="004D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</w:pP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  <w:t xml:space="preserve">№ </w:t>
            </w:r>
            <w:proofErr w:type="spellStart"/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  <w:t>по</w:t>
            </w:r>
            <w:proofErr w:type="spellEnd"/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  <w:t xml:space="preserve"> </w:t>
            </w:r>
            <w:proofErr w:type="spellStart"/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  <w:t>ред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A" w:rsidRPr="004D043A" w:rsidRDefault="004D043A" w:rsidP="004D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</w:pPr>
            <w:proofErr w:type="spellStart"/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  <w:t>Местонахождение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A" w:rsidRPr="004D043A" w:rsidRDefault="004D043A" w:rsidP="004D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</w:pPr>
            <w:proofErr w:type="spellStart"/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  <w:t>Вид</w:t>
            </w:r>
            <w:proofErr w:type="spellEnd"/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  <w:t>/</w:t>
            </w:r>
            <w:proofErr w:type="spellStart"/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  <w:t>предназначение</w:t>
            </w:r>
            <w:proofErr w:type="spellEnd"/>
          </w:p>
          <w:p w:rsidR="004D043A" w:rsidRPr="004D043A" w:rsidRDefault="004D043A" w:rsidP="004D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</w:pPr>
            <w:proofErr w:type="spellStart"/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  <w:t>На</w:t>
            </w:r>
            <w:proofErr w:type="spellEnd"/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  <w:t xml:space="preserve"> </w:t>
            </w:r>
            <w:proofErr w:type="spellStart"/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  <w:t>общинското</w:t>
            </w:r>
            <w:proofErr w:type="spellEnd"/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  <w:t xml:space="preserve"> </w:t>
            </w:r>
            <w:proofErr w:type="spellStart"/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AU"/>
              </w:rPr>
              <w:t>жилище</w:t>
            </w:r>
            <w:proofErr w:type="spellEnd"/>
          </w:p>
        </w:tc>
      </w:tr>
      <w:tr w:rsidR="004D043A" w:rsidRPr="004D043A" w:rsidTr="000C008E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4D043A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гр. Гурково, бул.”Княз Ал. Батенберг” №9А, вх.А, ет.4, ап.14 с площ от 27 кв.м.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Апартамент – </w:t>
            </w: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За настаняване на граждани с установени жилищни нужди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чл. 42, ал.1, т. 1 от ЗОС</w:t>
            </w:r>
          </w:p>
        </w:tc>
      </w:tr>
      <w:tr w:rsidR="004D043A" w:rsidRPr="004D043A" w:rsidTr="000C008E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4D043A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гр. Гурково, бул.”Княз Ал. Батенберг” №9А, вх.Б, ет.2, ап.23 с площ от 40 кв.м.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Апартамент – </w:t>
            </w: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Ведомствен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- чл. 42, ал.1, т. 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3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от ЗОС</w:t>
            </w:r>
          </w:p>
        </w:tc>
      </w:tr>
      <w:tr w:rsidR="004D043A" w:rsidRPr="004D043A" w:rsidTr="000C008E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4D043A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гр. Гурково, бул.”Княз Ал. Батенберг” №9А, вх.Б, ет.1, ап.18 с площ от 27 кв.м.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Апартамент – </w:t>
            </w: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Ведомствен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- чл. 42, ал.1, т. 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3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от ЗОС</w:t>
            </w:r>
          </w:p>
        </w:tc>
      </w:tr>
      <w:tr w:rsidR="004D043A" w:rsidRPr="004D043A" w:rsidTr="000C008E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4D043A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гр. Гурково, бул.”Княз Ал. Батенберг” №9, вх.А, ет.3, ап.11 с площ от 27 кв.м.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Апартамент – </w:t>
            </w: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Ведомствен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- чл. 42, ал.1, т. 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3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от ЗОС</w:t>
            </w:r>
          </w:p>
        </w:tc>
      </w:tr>
      <w:tr w:rsidR="004D043A" w:rsidRPr="004D043A" w:rsidTr="000C008E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4D043A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гр. Гурково, бул.”Княз Ал. Батенберг” №9, вх.А, ет.2, ап.6 с площ от 40 кв.м.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Апартамент – </w:t>
            </w: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Ведомствен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- чл. 42, ал.1, т. 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3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от ЗОС</w:t>
            </w:r>
          </w:p>
        </w:tc>
      </w:tr>
      <w:tr w:rsidR="004D043A" w:rsidRPr="004D043A" w:rsidTr="000C008E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4D043A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гр. Гурково, бул.”Княз Ал. Батенберг” №9, вх.А, ет.2, ап.7 с площ от 27 кв.м.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Апартамент – </w:t>
            </w: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Ведомствен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- чл. 42, ал.1, т. 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3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от ЗОС</w:t>
            </w:r>
          </w:p>
        </w:tc>
      </w:tr>
      <w:tr w:rsidR="004D043A" w:rsidRPr="004D043A" w:rsidTr="000C008E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4D043A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гр. Гурково, бул.”Княз Ал. Батенберг” №9, вх.А, ет.1, ап.3 с площ от 27 кв.м.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Апартамент – </w:t>
            </w: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Ведомствен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- чл. 42, ал.1, т. 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3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от ЗОС</w:t>
            </w:r>
          </w:p>
        </w:tc>
      </w:tr>
      <w:tr w:rsidR="004D043A" w:rsidRPr="004D043A" w:rsidTr="000C008E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4D043A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гр. Гурково, бул.”Княз Ал. Батенберг” №9, вх.Б, ет.3, ап.27 с площ от 27 кв.м.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Апартамент – </w:t>
            </w: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За настаняване на граждани с установени жилищни нужди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чл. 42, ал.1, т. 1 от ЗОС</w:t>
            </w:r>
          </w:p>
        </w:tc>
      </w:tr>
      <w:tr w:rsidR="004D043A" w:rsidRPr="004D043A" w:rsidTr="000C008E">
        <w:trPr>
          <w:trHeight w:val="6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4D043A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гр. Гурково, бул.”Княз Ал. Батенберг” №9, вх.Б, ет.2, ап.23 с площ от 27 кв.м.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Апартамент – </w:t>
            </w: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Ведомствен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- чл. 42, ал.1, т. 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3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от ЗОС</w:t>
            </w:r>
          </w:p>
        </w:tc>
      </w:tr>
      <w:tr w:rsidR="004D043A" w:rsidRPr="004D043A" w:rsidTr="000C008E">
        <w:trPr>
          <w:trHeight w:val="7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4D043A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гр. Гурково, бул.”Княз Ал. Батенберг” №9, вх.Б, ет.1, ап.18 с площ от 40 кв.м.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Апартамент – </w:t>
            </w: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Ведомствен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- чл. 42, ал.1, т. 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3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от ЗОС</w:t>
            </w:r>
          </w:p>
        </w:tc>
      </w:tr>
      <w:tr w:rsidR="004D043A" w:rsidRPr="004D043A" w:rsidTr="000C008E">
        <w:trPr>
          <w:trHeight w:val="7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4D043A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гр.Гурково, ул.”Опълченска” №12, вх.А, ет.4, ап.10 с площ от 40,75 кв.м.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43A" w:rsidRPr="004D043A" w:rsidRDefault="004D043A" w:rsidP="004D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Апартамент – </w:t>
            </w:r>
            <w:r w:rsidRPr="004D043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Ведомствен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- чл. 42, ал.1, т. 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>3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от ЗОС</w:t>
            </w:r>
          </w:p>
        </w:tc>
      </w:tr>
    </w:tbl>
    <w:p w:rsidR="004D043A" w:rsidRPr="004D043A" w:rsidRDefault="004D043A" w:rsidP="004D04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D043A" w:rsidRPr="004D043A" w:rsidRDefault="004D043A" w:rsidP="004D04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D043A" w:rsidRPr="004D043A" w:rsidRDefault="004D043A" w:rsidP="004D04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645" w:rsidRDefault="004D043A">
      <w:bookmarkStart w:id="0" w:name="_GoBack"/>
      <w:bookmarkEnd w:id="0"/>
    </w:p>
    <w:sectPr w:rsidR="00453645" w:rsidSect="003E57F5">
      <w:pgSz w:w="11906" w:h="16838"/>
      <w:pgMar w:top="899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BE"/>
    <w:rsid w:val="00052C84"/>
    <w:rsid w:val="002C7EBE"/>
    <w:rsid w:val="004D043A"/>
    <w:rsid w:val="009E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2</cp:revision>
  <dcterms:created xsi:type="dcterms:W3CDTF">2022-03-09T07:31:00Z</dcterms:created>
  <dcterms:modified xsi:type="dcterms:W3CDTF">2022-03-09T07:31:00Z</dcterms:modified>
</cp:coreProperties>
</file>