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A97DB" w14:textId="77777777" w:rsidR="0043413A" w:rsidRDefault="0043413A" w:rsidP="004341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3413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Съобщение за дежурни служители във връзка с изборите за народни представители на 19.04.2026 г.</w:t>
      </w:r>
    </w:p>
    <w:p w14:paraId="09519A2F" w14:textId="7F523C2C" w:rsidR="008874CA" w:rsidRPr="008874CA" w:rsidRDefault="008874CA" w:rsidP="00B40D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74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Уведомяваме жителите на </w:t>
      </w:r>
      <w:r w:rsidR="0043413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8874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бщина Гурково, че на </w:t>
      </w:r>
      <w:r w:rsidRPr="008874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10.04.2026 г. (петък)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74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874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11.04.2026 г. (събота)</w:t>
      </w:r>
      <w:r w:rsidRPr="008874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Pr="008874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13.04.2026 г. (понеделник)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874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сградата на Общинска администрация – Гурково ще има дежурни служители, във връзка със спазване на сроковете по </w:t>
      </w:r>
      <w:proofErr w:type="spellStart"/>
      <w:r w:rsidRPr="008874C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хронограмата</w:t>
      </w:r>
      <w:proofErr w:type="spellEnd"/>
      <w:r w:rsidRPr="008874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изборите за народни представители, насрочени за </w:t>
      </w:r>
      <w:r w:rsidRPr="008874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19.04.2026 г.</w:t>
      </w:r>
    </w:p>
    <w:p w14:paraId="1A94AA09" w14:textId="47047B4E" w:rsidR="008874CA" w:rsidRPr="008874CA" w:rsidRDefault="008874CA" w:rsidP="00B40D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74CA">
        <w:rPr>
          <w:rFonts w:ascii="Times New Roman" w:eastAsia="Times New Roman" w:hAnsi="Times New Roman" w:cs="Times New Roman"/>
          <w:sz w:val="24"/>
          <w:szCs w:val="24"/>
          <w:lang w:eastAsia="bg-BG"/>
        </w:rPr>
        <w:t>В посочените дни ще се приемат следните заявления</w:t>
      </w:r>
      <w:r w:rsidR="004341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за:</w:t>
      </w:r>
    </w:p>
    <w:p w14:paraId="544BCE25" w14:textId="76EC539F" w:rsidR="008874CA" w:rsidRDefault="008874CA" w:rsidP="0043413A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413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Заявление за отстраняване на непълноти и грешки в избирателния списък</w:t>
      </w:r>
      <w:r w:rsidRPr="0043413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(чл. 43, ал. 1 и ал. 2 от Изборния кодекс – Приложение № 16-НС)</w:t>
      </w:r>
    </w:p>
    <w:p w14:paraId="307DD898" w14:textId="77777777" w:rsidR="0043413A" w:rsidRDefault="0043413A" w:rsidP="0043413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3510274" w14:textId="3E7F30BF" w:rsidR="0043413A" w:rsidRPr="0043413A" w:rsidRDefault="0043413A" w:rsidP="0043413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74CA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подаване:</w:t>
      </w:r>
      <w:r w:rsidRPr="008874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до 11.04.2026 г. (включително).</w:t>
      </w:r>
    </w:p>
    <w:p w14:paraId="69CE2118" w14:textId="77777777" w:rsidR="0043413A" w:rsidRDefault="0043413A" w:rsidP="0043413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bookmarkStart w:id="0" w:name="_MON_1837236184"/>
    <w:bookmarkEnd w:id="0"/>
    <w:p w14:paraId="42A8D7BF" w14:textId="48E9DD47" w:rsidR="0043413A" w:rsidRPr="0043413A" w:rsidRDefault="0043413A" w:rsidP="0043413A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539" w:dyaOrig="997" w14:anchorId="4EDACB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77.25pt;height:49.5pt" o:ole="">
            <v:imagedata r:id="rId5" o:title=""/>
          </v:shape>
          <o:OLEObject Type="Embed" ProgID="Word.Document.8" ShapeID="_x0000_i1042" DrawAspect="Icon" ObjectID="_1837236831" r:id="rId6">
            <o:FieldCodes>\s</o:FieldCodes>
          </o:OLEObject>
        </w:object>
      </w:r>
    </w:p>
    <w:p w14:paraId="515F1160" w14:textId="77777777" w:rsidR="0043413A" w:rsidRPr="0043413A" w:rsidRDefault="0043413A" w:rsidP="0043413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B304817" w14:textId="7C94E399" w:rsidR="008874CA" w:rsidRPr="008874CA" w:rsidRDefault="008874CA" w:rsidP="00B40D56">
      <w:pPr>
        <w:spacing w:before="100" w:before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874CA">
        <w:rPr>
          <w:rFonts w:ascii="Times New Roman" w:eastAsia="Times New Roman" w:hAnsi="Times New Roman" w:cs="Times New Roman"/>
          <w:sz w:val="24"/>
          <w:szCs w:val="24"/>
          <w:lang w:eastAsia="bg-BG"/>
        </w:rPr>
        <w:t>Всеки избирател има право да поиска отстраняване на допуснати спрямо него непълноти и грешки в избирателния списък чрез писмено заявление до кмета на общината/кметството или кметския наместник.</w:t>
      </w:r>
      <w:r w:rsidRPr="008874C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14:paraId="1CDA34D1" w14:textId="77777777" w:rsidR="002B2C30" w:rsidRDefault="002B2C30" w:rsidP="00B40D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64A94B8" w14:textId="38455C59" w:rsidR="008874CA" w:rsidRDefault="008874CA" w:rsidP="0043413A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413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Заявление за гласуване с подвижна избирателна кутия</w:t>
      </w:r>
      <w:r w:rsidRPr="0043413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(чл. 37, ал. 1 и ал. 2 от Изборния кодекс – Приложение № 62-НС)</w:t>
      </w:r>
    </w:p>
    <w:p w14:paraId="57F4908E" w14:textId="77777777" w:rsidR="0043413A" w:rsidRDefault="0043413A" w:rsidP="0043413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4BB4922" w14:textId="4877D579" w:rsidR="0043413A" w:rsidRPr="0043413A" w:rsidRDefault="0043413A" w:rsidP="0043413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341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 за подаване: </w:t>
      </w:r>
      <w:r w:rsidRPr="0043413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 13.04.2026 г. (включително).</w:t>
      </w:r>
    </w:p>
    <w:bookmarkStart w:id="1" w:name="_MON_1837236169"/>
    <w:bookmarkEnd w:id="1"/>
    <w:p w14:paraId="7FB31B57" w14:textId="1CEC1539" w:rsidR="0043413A" w:rsidRDefault="0043413A" w:rsidP="0043413A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539" w:dyaOrig="997" w14:anchorId="27F6F2D1">
          <v:shape id="_x0000_i1041" type="#_x0000_t75" style="width:77.25pt;height:49.5pt" o:ole="">
            <v:imagedata r:id="rId7" o:title=""/>
          </v:shape>
          <o:OLEObject Type="Embed" ProgID="Word.Document.12" ShapeID="_x0000_i1041" DrawAspect="Icon" ObjectID="_1837236832" r:id="rId8">
            <o:FieldCodes>\s</o:FieldCodes>
          </o:OLEObject>
        </w:object>
      </w:r>
    </w:p>
    <w:p w14:paraId="7637FBC8" w14:textId="77777777" w:rsidR="008874CA" w:rsidRPr="008874CA" w:rsidRDefault="008874CA" w:rsidP="00B40D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74C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Заявлението се подава от избиратели с трайни увреждания, които не могат да упражнят правото си на глас в изборното помещение и желаят да гласуват чрез подвижна избирателна кутия.</w:t>
      </w:r>
    </w:p>
    <w:p w14:paraId="685C99D5" w14:textId="78F991BB" w:rsidR="00B40D56" w:rsidRDefault="008874CA" w:rsidP="00B40D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74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достигане на необходимия брой заявления в първоначалния срок (до 04.04.2026 г.), на територията на </w:t>
      </w:r>
      <w:r w:rsidR="0043413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8874CA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бщината ще бъде образувана подвижна секционна избирателна комисия (ПСИК).</w:t>
      </w:r>
      <w:r w:rsidR="00B40D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5CC3168C" w14:textId="43867066" w:rsidR="008874CA" w:rsidRPr="008874CA" w:rsidRDefault="008874CA" w:rsidP="00B40D5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74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тази връзка срокът за подаване на заявления е удължен до </w:t>
      </w:r>
      <w:r w:rsidRPr="008874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13.04.2026 г. (включително).</w:t>
      </w:r>
    </w:p>
    <w:sectPr w:rsidR="008874CA" w:rsidRPr="00887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749D"/>
    <w:multiLevelType w:val="multilevel"/>
    <w:tmpl w:val="E6BE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3C6AE9"/>
    <w:multiLevelType w:val="hybridMultilevel"/>
    <w:tmpl w:val="940E4AE4"/>
    <w:lvl w:ilvl="0" w:tplc="F3AA5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F021C"/>
    <w:multiLevelType w:val="hybridMultilevel"/>
    <w:tmpl w:val="B252791A"/>
    <w:lvl w:ilvl="0" w:tplc="083E90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CA"/>
    <w:rsid w:val="00085A1A"/>
    <w:rsid w:val="002B2C30"/>
    <w:rsid w:val="0043413A"/>
    <w:rsid w:val="006C3228"/>
    <w:rsid w:val="008874CA"/>
    <w:rsid w:val="00B4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B7F0"/>
  <w15:chartTrackingRefBased/>
  <w15:docId w15:val="{49F93465-869D-4480-8A2A-AF9CD537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88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3">
    <w:name w:val="Strong"/>
    <w:basedOn w:val="a0"/>
    <w:uiPriority w:val="22"/>
    <w:qFormat/>
    <w:rsid w:val="008874CA"/>
    <w:rPr>
      <w:b/>
      <w:bCs/>
    </w:rPr>
  </w:style>
  <w:style w:type="paragraph" w:styleId="a4">
    <w:name w:val="Normal (Web)"/>
    <w:basedOn w:val="a"/>
    <w:uiPriority w:val="99"/>
    <w:semiHidden/>
    <w:unhideWhenUsed/>
    <w:rsid w:val="0088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434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</dc:creator>
  <cp:keywords/>
  <dc:description/>
  <cp:lastModifiedBy>Dell Vostro</cp:lastModifiedBy>
  <cp:revision>1</cp:revision>
  <dcterms:created xsi:type="dcterms:W3CDTF">2026-04-09T06:36:00Z</dcterms:created>
  <dcterms:modified xsi:type="dcterms:W3CDTF">2026-04-09T07:47:00Z</dcterms:modified>
</cp:coreProperties>
</file>