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FAF72B" w14:textId="77777777" w:rsidR="005F11E1" w:rsidRPr="004A2F65" w:rsidRDefault="005F11E1" w:rsidP="000019AE">
      <w:pPr>
        <w:keepNext/>
        <w:suppressAutoHyphens/>
        <w:spacing w:line="360" w:lineRule="auto"/>
        <w:jc w:val="center"/>
        <w:rPr>
          <w:rFonts w:ascii="Times New Roman" w:hAnsi="Times New Roman"/>
          <w:szCs w:val="24"/>
          <w:lang w:val="bg-BG" w:eastAsia="ar-SA"/>
        </w:rPr>
      </w:pPr>
      <w:r w:rsidRPr="004A2F65">
        <w:rPr>
          <w:rFonts w:ascii="Times New Roman" w:hAnsi="Times New Roman"/>
          <w:noProof/>
          <w:szCs w:val="24"/>
          <w:lang w:val="en-US"/>
        </w:rPr>
        <w:drawing>
          <wp:anchor distT="0" distB="0" distL="114935" distR="114935" simplePos="0" relativeHeight="251659264" behindDoc="1" locked="0" layoutInCell="1" allowOverlap="1" wp14:anchorId="11CFC98E" wp14:editId="6B740DB2">
            <wp:simplePos x="0" y="0"/>
            <wp:positionH relativeFrom="column">
              <wp:posOffset>307975</wp:posOffset>
            </wp:positionH>
            <wp:positionV relativeFrom="paragraph">
              <wp:posOffset>0</wp:posOffset>
            </wp:positionV>
            <wp:extent cx="906780" cy="1236980"/>
            <wp:effectExtent l="0" t="0" r="762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6780" cy="123698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4A2F65">
        <w:rPr>
          <w:rFonts w:ascii="Times New Roman" w:hAnsi="Times New Roman"/>
          <w:b/>
          <w:sz w:val="60"/>
          <w:lang w:val="bg-BG" w:eastAsia="ar-SA"/>
        </w:rPr>
        <w:t>ОБЩИНА ГУРКОВО</w:t>
      </w:r>
    </w:p>
    <w:p w14:paraId="45E9184B" w14:textId="77777777" w:rsidR="005F11E1" w:rsidRPr="004A2F65" w:rsidRDefault="005F11E1" w:rsidP="00836F5F">
      <w:pPr>
        <w:suppressAutoHyphens/>
        <w:jc w:val="center"/>
        <w:rPr>
          <w:rFonts w:ascii="Times New Roman" w:hAnsi="Times New Roman"/>
          <w:b/>
          <w:sz w:val="32"/>
          <w:szCs w:val="24"/>
          <w:lang w:val="bg-BG" w:eastAsia="ar-SA"/>
        </w:rPr>
      </w:pPr>
      <w:r w:rsidRPr="004A2F65">
        <w:rPr>
          <w:rFonts w:ascii="Times New Roman" w:hAnsi="Times New Roman"/>
          <w:noProof/>
          <w:szCs w:val="24"/>
          <w:lang w:val="en-US"/>
        </w:rPr>
        <mc:AlternateContent>
          <mc:Choice Requires="wps">
            <w:drawing>
              <wp:anchor distT="0" distB="0" distL="114300" distR="114300" simplePos="0" relativeHeight="251660288" behindDoc="0" locked="0" layoutInCell="1" allowOverlap="1" wp14:anchorId="5E3E5FF2" wp14:editId="19F3B18A">
                <wp:simplePos x="0" y="0"/>
                <wp:positionH relativeFrom="column">
                  <wp:posOffset>1431290</wp:posOffset>
                </wp:positionH>
                <wp:positionV relativeFrom="paragraph">
                  <wp:posOffset>57785</wp:posOffset>
                </wp:positionV>
                <wp:extent cx="4206240" cy="0"/>
                <wp:effectExtent l="23495" t="19685" r="18415" b="1841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06240" cy="0"/>
                        </a:xfrm>
                        <a:prstGeom prst="line">
                          <a:avLst/>
                        </a:prstGeom>
                        <a:noFill/>
                        <a:ln w="28440" cap="sq">
                          <a:solidFill>
                            <a:srgbClr val="339966"/>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611AFA"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7pt,4.55pt" to="443.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" strokecolor="#396" strokeweight=".79mm">
                <v:stroke joinstyle="miter" endcap="square"/>
              </v:line>
            </w:pict>
          </mc:Fallback>
        </mc:AlternateContent>
      </w:r>
    </w:p>
    <w:p w14:paraId="1A55CFC3" w14:textId="77777777" w:rsidR="005F11E1" w:rsidRPr="004A2F65" w:rsidRDefault="005F11E1" w:rsidP="00836F5F">
      <w:pPr>
        <w:suppressAutoHyphens/>
        <w:jc w:val="center"/>
        <w:rPr>
          <w:rFonts w:ascii="Times New Roman" w:hAnsi="Times New Roman"/>
          <w:b/>
          <w:sz w:val="22"/>
          <w:szCs w:val="22"/>
          <w:lang w:val="bg-BG" w:eastAsia="ar-SA"/>
        </w:rPr>
      </w:pPr>
      <w:r w:rsidRPr="004A2F65">
        <w:rPr>
          <w:rFonts w:ascii="Times New Roman" w:hAnsi="Times New Roman"/>
          <w:b/>
          <w:sz w:val="22"/>
          <w:szCs w:val="22"/>
          <w:lang w:val="bg-BG" w:eastAsia="ar-SA"/>
        </w:rPr>
        <w:t>гр. Гурково 6199, обл. Ст. Загора, бул. “Княз Ал. Батенберг” 3</w:t>
      </w:r>
    </w:p>
    <w:p w14:paraId="69102F7F" w14:textId="77777777" w:rsidR="005F11E1" w:rsidRPr="004A2F65" w:rsidRDefault="005F11E1" w:rsidP="00836F5F">
      <w:pPr>
        <w:suppressAutoHyphens/>
        <w:jc w:val="center"/>
        <w:rPr>
          <w:rFonts w:ascii="Times New Roman" w:hAnsi="Times New Roman"/>
          <w:sz w:val="22"/>
          <w:szCs w:val="22"/>
          <w:lang w:val="bg-BG" w:eastAsia="ar-SA"/>
        </w:rPr>
      </w:pPr>
      <w:r w:rsidRPr="004A2F65">
        <w:rPr>
          <w:rFonts w:ascii="Times New Roman" w:hAnsi="Times New Roman"/>
          <w:b/>
          <w:sz w:val="22"/>
          <w:szCs w:val="22"/>
          <w:lang w:val="bg-BG" w:eastAsia="ar-SA"/>
        </w:rPr>
        <w:t>тел.: КМЕТ – 04331/ 2260, ГЛ.СЧЕТОВОДИТЕЛ – 04331/ 2084,</w:t>
      </w:r>
    </w:p>
    <w:p w14:paraId="2CFB1C2A" w14:textId="77777777" w:rsidR="005F11E1" w:rsidRPr="004A2F65" w:rsidRDefault="005F11E1" w:rsidP="00836F5F">
      <w:pPr>
        <w:suppressAutoHyphens/>
        <w:jc w:val="center"/>
        <w:rPr>
          <w:rFonts w:ascii="Times New Roman" w:hAnsi="Times New Roman"/>
          <w:sz w:val="22"/>
          <w:szCs w:val="22"/>
          <w:lang w:val="bg-BG" w:eastAsia="ar-SA"/>
        </w:rPr>
      </w:pPr>
      <w:r w:rsidRPr="004A2F65">
        <w:rPr>
          <w:rFonts w:ascii="Times New Roman" w:hAnsi="Times New Roman"/>
          <w:sz w:val="22"/>
          <w:szCs w:val="22"/>
          <w:lang w:val="bg-BG" w:eastAsia="ar-SA"/>
        </w:rPr>
        <w:t>Факс 04331/2884,е-mail: gurkovo_obs@abv.bg</w:t>
      </w:r>
    </w:p>
    <w:p w14:paraId="387448DB" w14:textId="77777777" w:rsidR="005F11E1" w:rsidRPr="004A2F65" w:rsidRDefault="005F11E1" w:rsidP="000019AE">
      <w:pPr>
        <w:suppressAutoHyphens/>
        <w:spacing w:line="360" w:lineRule="auto"/>
        <w:rPr>
          <w:rFonts w:ascii="Times New Roman" w:hAnsi="Times New Roman"/>
          <w:sz w:val="22"/>
          <w:szCs w:val="22"/>
          <w:lang w:val="bg-BG" w:eastAsia="ar-SA"/>
        </w:rPr>
      </w:pPr>
    </w:p>
    <w:p w14:paraId="68A6A570" w14:textId="77777777" w:rsidR="005F11E1" w:rsidRPr="004A2F65" w:rsidRDefault="005F11E1" w:rsidP="000019AE">
      <w:pPr>
        <w:suppressAutoHyphens/>
        <w:spacing w:line="360" w:lineRule="auto"/>
        <w:rPr>
          <w:rFonts w:ascii="Times New Roman" w:hAnsi="Times New Roman"/>
          <w:szCs w:val="24"/>
          <w:lang w:val="bg-BG" w:eastAsia="ar-SA"/>
        </w:rPr>
      </w:pPr>
      <w:r w:rsidRPr="004A2F65">
        <w:rPr>
          <w:rFonts w:ascii="Times New Roman" w:hAnsi="Times New Roman"/>
          <w:szCs w:val="24"/>
          <w:lang w:val="bg-BG" w:eastAsia="ar-SA"/>
        </w:rPr>
        <w:t>ОДОБРИЛ: …………………………</w:t>
      </w:r>
    </w:p>
    <w:p w14:paraId="5C25B2B2" w14:textId="77777777" w:rsidR="005F11E1" w:rsidRPr="004A2F65" w:rsidRDefault="005F11E1" w:rsidP="000019AE">
      <w:pPr>
        <w:suppressAutoHyphens/>
        <w:spacing w:line="360" w:lineRule="auto"/>
        <w:rPr>
          <w:rFonts w:ascii="Times New Roman" w:hAnsi="Times New Roman"/>
          <w:szCs w:val="24"/>
          <w:lang w:val="bg-BG" w:eastAsia="ar-SA"/>
        </w:rPr>
      </w:pPr>
      <w:bookmarkStart w:id="0" w:name="_GoBack"/>
      <w:bookmarkEnd w:id="0"/>
      <w:r w:rsidRPr="004A2F65">
        <w:rPr>
          <w:rFonts w:ascii="Times New Roman" w:hAnsi="Times New Roman"/>
          <w:szCs w:val="24"/>
          <w:lang w:val="bg-BG" w:eastAsia="ar-SA"/>
        </w:rPr>
        <w:t>МАРИАН ГЕОРГИЕВ ЦОНЕВ</w:t>
      </w:r>
    </w:p>
    <w:p w14:paraId="2D453DEB" w14:textId="77777777" w:rsidR="005F11E1" w:rsidRPr="004A2F65" w:rsidRDefault="005F11E1" w:rsidP="000019AE">
      <w:pPr>
        <w:suppressAutoHyphens/>
        <w:spacing w:line="360" w:lineRule="auto"/>
        <w:rPr>
          <w:rFonts w:ascii="Times New Roman" w:hAnsi="Times New Roman"/>
          <w:szCs w:val="24"/>
          <w:lang w:val="bg-BG" w:eastAsia="ar-SA"/>
        </w:rPr>
      </w:pPr>
      <w:r w:rsidRPr="004A2F65">
        <w:rPr>
          <w:rFonts w:ascii="Times New Roman" w:hAnsi="Times New Roman"/>
          <w:szCs w:val="24"/>
          <w:lang w:val="bg-BG" w:eastAsia="ar-SA"/>
        </w:rPr>
        <w:t>Кмет на община Гурково</w:t>
      </w:r>
    </w:p>
    <w:p w14:paraId="54651F63" w14:textId="77777777" w:rsidR="005F11E1" w:rsidRPr="004A2F65" w:rsidRDefault="005F11E1" w:rsidP="000019AE">
      <w:pPr>
        <w:suppressAutoHyphens/>
        <w:spacing w:line="360" w:lineRule="auto"/>
        <w:rPr>
          <w:rFonts w:ascii="Times New Roman" w:hAnsi="Times New Roman"/>
          <w:szCs w:val="24"/>
          <w:lang w:val="bg-BG" w:eastAsia="ar-SA"/>
        </w:rPr>
      </w:pPr>
    </w:p>
    <w:p w14:paraId="34EF584C" w14:textId="77777777" w:rsidR="009C05D6" w:rsidRPr="009C05D6" w:rsidRDefault="009C05D6" w:rsidP="000019AE">
      <w:pPr>
        <w:spacing w:line="360" w:lineRule="auto"/>
        <w:ind w:left="1416" w:right="-143" w:firstLine="708"/>
        <w:jc w:val="both"/>
        <w:rPr>
          <w:rFonts w:ascii="Times New Roman" w:hAnsi="Times New Roman"/>
          <w:b/>
          <w:szCs w:val="24"/>
          <w:lang w:val="bg-BG"/>
        </w:rPr>
      </w:pPr>
      <w:r w:rsidRPr="009C05D6">
        <w:rPr>
          <w:rFonts w:ascii="Times New Roman" w:hAnsi="Times New Roman"/>
          <w:b/>
          <w:szCs w:val="24"/>
          <w:lang w:val="bg-BG"/>
        </w:rPr>
        <w:t xml:space="preserve"> </w:t>
      </w:r>
    </w:p>
    <w:p w14:paraId="5D1B244A" w14:textId="77777777" w:rsidR="009C05D6" w:rsidRPr="009C05D6" w:rsidRDefault="009C05D6" w:rsidP="000019AE">
      <w:pPr>
        <w:spacing w:line="360" w:lineRule="auto"/>
        <w:ind w:right="23"/>
        <w:jc w:val="center"/>
        <w:rPr>
          <w:rFonts w:ascii="Times New Roman" w:hAnsi="Times New Roman"/>
          <w:b/>
          <w:szCs w:val="24"/>
          <w:lang w:val="bg-BG"/>
        </w:rPr>
      </w:pPr>
    </w:p>
    <w:p w14:paraId="754C0C10" w14:textId="77777777" w:rsidR="009C05D6" w:rsidRPr="009C05D6" w:rsidRDefault="009C05D6" w:rsidP="000019AE">
      <w:pPr>
        <w:spacing w:line="360" w:lineRule="auto"/>
        <w:ind w:right="23"/>
        <w:jc w:val="center"/>
        <w:rPr>
          <w:rFonts w:ascii="Times New Roman" w:hAnsi="Times New Roman"/>
          <w:b/>
          <w:szCs w:val="24"/>
          <w:lang w:val="bg-BG"/>
        </w:rPr>
      </w:pPr>
    </w:p>
    <w:p w14:paraId="0177B236" w14:textId="77777777" w:rsidR="009C05D6" w:rsidRPr="009C05D6" w:rsidRDefault="009C05D6" w:rsidP="000019AE">
      <w:pPr>
        <w:spacing w:line="360" w:lineRule="auto"/>
        <w:jc w:val="center"/>
        <w:outlineLvl w:val="3"/>
        <w:rPr>
          <w:rFonts w:ascii="Times New Roman" w:hAnsi="Times New Roman"/>
          <w:b/>
          <w:sz w:val="32"/>
          <w:szCs w:val="32"/>
          <w:lang w:val="bg-BG"/>
        </w:rPr>
      </w:pPr>
      <w:r w:rsidRPr="009C05D6">
        <w:rPr>
          <w:rFonts w:ascii="Times New Roman" w:hAnsi="Times New Roman"/>
          <w:b/>
          <w:sz w:val="32"/>
          <w:szCs w:val="32"/>
          <w:lang w:val="bg-BG"/>
        </w:rPr>
        <w:t>УКАЗАНИЯ ЗА УЧАСТИЕ</w:t>
      </w:r>
    </w:p>
    <w:p w14:paraId="67FC6069" w14:textId="77777777" w:rsidR="009C05D6" w:rsidRPr="009C05D6" w:rsidRDefault="009C05D6" w:rsidP="000019AE">
      <w:pPr>
        <w:spacing w:line="360" w:lineRule="auto"/>
        <w:jc w:val="center"/>
        <w:outlineLvl w:val="3"/>
        <w:rPr>
          <w:rFonts w:ascii="Times New Roman" w:hAnsi="Times New Roman"/>
          <w:sz w:val="28"/>
          <w:szCs w:val="28"/>
          <w:lang w:val="bg-BG"/>
        </w:rPr>
      </w:pPr>
      <w:r w:rsidRPr="009C05D6">
        <w:rPr>
          <w:rFonts w:ascii="Times New Roman" w:hAnsi="Times New Roman"/>
          <w:sz w:val="28"/>
          <w:szCs w:val="28"/>
          <w:lang w:val="bg-BG"/>
        </w:rPr>
        <w:t>за възлагане на поръчка, по реда на Глава двадесет и шеста от ЗОП с предмет:</w:t>
      </w:r>
    </w:p>
    <w:p w14:paraId="580B8F16" w14:textId="77777777" w:rsidR="009C05D6" w:rsidRPr="009C05D6" w:rsidRDefault="009C05D6" w:rsidP="000019AE">
      <w:pPr>
        <w:spacing w:line="360" w:lineRule="auto"/>
        <w:jc w:val="center"/>
        <w:outlineLvl w:val="3"/>
        <w:rPr>
          <w:rFonts w:ascii="Times New Roman" w:hAnsi="Times New Roman"/>
          <w:sz w:val="28"/>
          <w:szCs w:val="28"/>
          <w:lang w:val="bg-BG"/>
        </w:rPr>
      </w:pPr>
    </w:p>
    <w:p w14:paraId="2FCF9952" w14:textId="0CBAEF23" w:rsidR="009C05D6" w:rsidRPr="009C05D6" w:rsidRDefault="009C05D6" w:rsidP="000019AE">
      <w:pPr>
        <w:spacing w:line="360" w:lineRule="auto"/>
        <w:jc w:val="center"/>
        <w:rPr>
          <w:rFonts w:ascii="Times New Roman" w:hAnsi="Times New Roman"/>
          <w:b/>
          <w:bCs/>
          <w:i/>
          <w:color w:val="000000"/>
          <w:sz w:val="28"/>
          <w:szCs w:val="28"/>
          <w:lang w:val="bg-BG"/>
        </w:rPr>
      </w:pPr>
      <w:r w:rsidRPr="004A2F65">
        <w:rPr>
          <w:rFonts w:ascii="Times New Roman" w:hAnsi="Times New Roman"/>
          <w:b/>
          <w:bCs/>
          <w:color w:val="000000"/>
          <w:sz w:val="28"/>
          <w:szCs w:val="28"/>
          <w:lang w:val="bg-BG" w:eastAsia="bg-BG"/>
        </w:rPr>
        <w:t>„</w:t>
      </w:r>
      <w:r w:rsidR="00961461" w:rsidRPr="00961461">
        <w:rPr>
          <w:rFonts w:ascii="Times New Roman" w:hAnsi="Times New Roman"/>
          <w:b/>
          <w:bCs/>
          <w:color w:val="000000"/>
          <w:sz w:val="28"/>
          <w:szCs w:val="28"/>
          <w:lang w:val="bg-BG" w:eastAsia="bg-BG"/>
        </w:rPr>
        <w:t xml:space="preserve">УПРАЖНЯВАНЕ НА СТРОИТЕЛЕН НАДЗОР ПРИ ИЗПЪЛНЕНИЕ НА СТРОИТЕЛНО-МОНТАЖНИ РАБОТИ ПО ПРОЕКТ: </w:t>
      </w:r>
      <w:r w:rsidR="003854D2" w:rsidRPr="003854D2">
        <w:rPr>
          <w:rFonts w:ascii="Times New Roman" w:hAnsi="Times New Roman"/>
          <w:b/>
          <w:bCs/>
          <w:color w:val="000000"/>
          <w:sz w:val="28"/>
          <w:szCs w:val="28"/>
          <w:lang w:val="bg-BG" w:eastAsia="bg-BG"/>
        </w:rPr>
        <w:t>ИЗГРАЖДАНЕ НА ИНФРАСТРУКТУРА ЗА ПРЕДОТВРАТЯВАНЕ НА НАВОДНЕНИЯ, КОРЕКЦИЯ И ПОЧИСТВАНЕ НА РЕЧНОТО КОРИТО НА Р.</w:t>
      </w:r>
      <w:r w:rsidR="003854D2">
        <w:rPr>
          <w:rFonts w:ascii="Times New Roman" w:hAnsi="Times New Roman"/>
          <w:b/>
          <w:bCs/>
          <w:color w:val="000000"/>
          <w:sz w:val="28"/>
          <w:szCs w:val="28"/>
          <w:lang w:val="en-US" w:eastAsia="bg-BG"/>
        </w:rPr>
        <w:t xml:space="preserve"> </w:t>
      </w:r>
      <w:r w:rsidR="003854D2" w:rsidRPr="003854D2">
        <w:rPr>
          <w:rFonts w:ascii="Times New Roman" w:hAnsi="Times New Roman"/>
          <w:b/>
          <w:bCs/>
          <w:color w:val="000000"/>
          <w:sz w:val="28"/>
          <w:szCs w:val="28"/>
          <w:lang w:val="bg-BG" w:eastAsia="bg-BG"/>
        </w:rPr>
        <w:t>ЛАЗОВА В ГР.</w:t>
      </w:r>
      <w:r w:rsidR="003854D2">
        <w:rPr>
          <w:rFonts w:ascii="Times New Roman" w:hAnsi="Times New Roman"/>
          <w:b/>
          <w:bCs/>
          <w:color w:val="000000"/>
          <w:sz w:val="28"/>
          <w:szCs w:val="28"/>
          <w:lang w:val="en-US" w:eastAsia="bg-BG"/>
        </w:rPr>
        <w:t xml:space="preserve"> </w:t>
      </w:r>
      <w:r w:rsidR="003854D2" w:rsidRPr="003854D2">
        <w:rPr>
          <w:rFonts w:ascii="Times New Roman" w:hAnsi="Times New Roman"/>
          <w:b/>
          <w:bCs/>
          <w:color w:val="000000"/>
          <w:sz w:val="28"/>
          <w:szCs w:val="28"/>
          <w:lang w:val="bg-BG" w:eastAsia="bg-BG"/>
        </w:rPr>
        <w:t>ГУРКОВО, ОБЩИНА ГУРКОВО - ИЗГРАЖДАНЕ НА УКРЕПВАЩА ПОДПОРНА СТЕНА</w:t>
      </w:r>
      <w:r w:rsidR="00961461" w:rsidRPr="00961461">
        <w:rPr>
          <w:rFonts w:ascii="Times New Roman" w:hAnsi="Times New Roman"/>
          <w:b/>
          <w:bCs/>
          <w:color w:val="000000"/>
          <w:sz w:val="28"/>
          <w:szCs w:val="28"/>
          <w:lang w:val="bg-BG" w:eastAsia="bg-BG"/>
        </w:rPr>
        <w:t>“</w:t>
      </w:r>
    </w:p>
    <w:p w14:paraId="4A39A6B8" w14:textId="77777777" w:rsidR="009C05D6" w:rsidRPr="009C05D6" w:rsidRDefault="009C05D6" w:rsidP="000019AE">
      <w:pPr>
        <w:tabs>
          <w:tab w:val="left" w:pos="90"/>
        </w:tabs>
        <w:spacing w:line="360" w:lineRule="auto"/>
        <w:jc w:val="center"/>
        <w:rPr>
          <w:rFonts w:ascii="Times New Roman" w:hAnsi="Times New Roman"/>
          <w:b/>
          <w:bCs/>
          <w:color w:val="FF0000"/>
          <w:sz w:val="28"/>
          <w:szCs w:val="28"/>
          <w:lang w:val="bg-BG" w:eastAsia="x-none"/>
        </w:rPr>
      </w:pPr>
    </w:p>
    <w:p w14:paraId="20BDC912" w14:textId="77777777" w:rsidR="009C05D6" w:rsidRPr="009C05D6" w:rsidRDefault="009C05D6" w:rsidP="000019AE">
      <w:pPr>
        <w:tabs>
          <w:tab w:val="left" w:pos="90"/>
        </w:tabs>
        <w:spacing w:line="360" w:lineRule="auto"/>
        <w:jc w:val="center"/>
        <w:rPr>
          <w:rFonts w:ascii="Times New Roman" w:hAnsi="Times New Roman"/>
          <w:b/>
          <w:bCs/>
          <w:color w:val="FF0000"/>
          <w:szCs w:val="24"/>
          <w:lang w:val="bg-BG" w:eastAsia="x-none"/>
        </w:rPr>
      </w:pPr>
    </w:p>
    <w:p w14:paraId="2BD7846B" w14:textId="77777777" w:rsidR="009C05D6" w:rsidRPr="009C05D6" w:rsidRDefault="009C05D6" w:rsidP="000019AE">
      <w:pPr>
        <w:tabs>
          <w:tab w:val="left" w:pos="90"/>
        </w:tabs>
        <w:spacing w:line="360" w:lineRule="auto"/>
        <w:jc w:val="center"/>
        <w:rPr>
          <w:rFonts w:ascii="Times New Roman" w:hAnsi="Times New Roman"/>
          <w:b/>
          <w:bCs/>
          <w:color w:val="FF0000"/>
          <w:szCs w:val="24"/>
          <w:lang w:val="bg-BG" w:eastAsia="x-none"/>
        </w:rPr>
      </w:pPr>
    </w:p>
    <w:p w14:paraId="05FFBE4A" w14:textId="77777777" w:rsidR="009C05D6" w:rsidRPr="009C05D6" w:rsidRDefault="009C05D6" w:rsidP="000019AE">
      <w:pPr>
        <w:tabs>
          <w:tab w:val="left" w:pos="90"/>
        </w:tabs>
        <w:spacing w:line="360" w:lineRule="auto"/>
        <w:jc w:val="center"/>
        <w:rPr>
          <w:rFonts w:ascii="Times New Roman" w:hAnsi="Times New Roman"/>
          <w:b/>
          <w:bCs/>
          <w:color w:val="FF0000"/>
          <w:szCs w:val="24"/>
          <w:lang w:val="bg-BG" w:eastAsia="x-none"/>
        </w:rPr>
      </w:pPr>
    </w:p>
    <w:p w14:paraId="3F33BFF3" w14:textId="77777777" w:rsidR="009C05D6" w:rsidRPr="009C05D6" w:rsidRDefault="009C05D6" w:rsidP="000019AE">
      <w:pPr>
        <w:tabs>
          <w:tab w:val="left" w:pos="90"/>
        </w:tabs>
        <w:spacing w:line="360" w:lineRule="auto"/>
        <w:jc w:val="center"/>
        <w:rPr>
          <w:rFonts w:ascii="Times New Roman" w:hAnsi="Times New Roman"/>
          <w:b/>
          <w:bCs/>
          <w:color w:val="FF0000"/>
          <w:szCs w:val="24"/>
          <w:lang w:val="bg-BG" w:eastAsia="x-none"/>
        </w:rPr>
      </w:pPr>
    </w:p>
    <w:p w14:paraId="3F57A76B" w14:textId="77777777" w:rsidR="009C05D6" w:rsidRPr="009C05D6" w:rsidRDefault="009C05D6" w:rsidP="000019AE">
      <w:pPr>
        <w:tabs>
          <w:tab w:val="left" w:pos="90"/>
        </w:tabs>
        <w:spacing w:line="360" w:lineRule="auto"/>
        <w:jc w:val="center"/>
        <w:rPr>
          <w:rFonts w:ascii="Times New Roman" w:hAnsi="Times New Roman"/>
          <w:b/>
          <w:bCs/>
          <w:color w:val="FF0000"/>
          <w:szCs w:val="24"/>
          <w:lang w:val="bg-BG" w:eastAsia="x-none"/>
        </w:rPr>
      </w:pPr>
    </w:p>
    <w:p w14:paraId="20BE7B0E" w14:textId="77777777" w:rsidR="009C05D6" w:rsidRPr="009C05D6" w:rsidRDefault="009C05D6" w:rsidP="000019AE">
      <w:pPr>
        <w:tabs>
          <w:tab w:val="left" w:pos="90"/>
        </w:tabs>
        <w:spacing w:line="360" w:lineRule="auto"/>
        <w:jc w:val="center"/>
        <w:rPr>
          <w:rFonts w:ascii="Times New Roman" w:hAnsi="Times New Roman"/>
          <w:b/>
          <w:bCs/>
          <w:color w:val="FF0000"/>
          <w:szCs w:val="24"/>
          <w:lang w:val="bg-BG" w:eastAsia="x-none"/>
        </w:rPr>
      </w:pPr>
    </w:p>
    <w:p w14:paraId="468390FE" w14:textId="77777777" w:rsidR="009C05D6" w:rsidRPr="009C05D6" w:rsidRDefault="009C05D6" w:rsidP="000019AE">
      <w:pPr>
        <w:tabs>
          <w:tab w:val="left" w:pos="90"/>
        </w:tabs>
        <w:spacing w:line="360" w:lineRule="auto"/>
        <w:jc w:val="center"/>
        <w:rPr>
          <w:rFonts w:ascii="Times New Roman" w:hAnsi="Times New Roman"/>
          <w:b/>
          <w:bCs/>
          <w:color w:val="FF0000"/>
          <w:szCs w:val="24"/>
          <w:lang w:val="bg-BG" w:eastAsia="x-none"/>
        </w:rPr>
      </w:pPr>
    </w:p>
    <w:p w14:paraId="3A13BAF2" w14:textId="77777777" w:rsidR="009C05D6" w:rsidRPr="009C05D6" w:rsidRDefault="009C05D6" w:rsidP="005C223E">
      <w:pPr>
        <w:tabs>
          <w:tab w:val="left" w:pos="90"/>
        </w:tabs>
        <w:spacing w:line="360" w:lineRule="auto"/>
        <w:rPr>
          <w:rFonts w:ascii="Times New Roman" w:hAnsi="Times New Roman"/>
          <w:b/>
          <w:bCs/>
          <w:color w:val="FF0000"/>
          <w:szCs w:val="24"/>
          <w:lang w:val="bg-BG" w:eastAsia="x-none"/>
        </w:rPr>
      </w:pPr>
    </w:p>
    <w:p w14:paraId="21F7984D" w14:textId="77777777" w:rsidR="009C05D6" w:rsidRPr="009C05D6" w:rsidRDefault="009C05D6" w:rsidP="000019AE">
      <w:pPr>
        <w:pBdr>
          <w:top w:val="single" w:sz="4" w:space="1" w:color="auto"/>
          <w:left w:val="single" w:sz="4" w:space="0" w:color="auto"/>
          <w:bottom w:val="single" w:sz="4" w:space="1" w:color="auto"/>
          <w:right w:val="single" w:sz="4" w:space="0" w:color="auto"/>
        </w:pBdr>
        <w:spacing w:line="360" w:lineRule="auto"/>
        <w:jc w:val="both"/>
        <w:rPr>
          <w:rFonts w:ascii="Times New Roman" w:hAnsi="Times New Roman"/>
          <w:b/>
          <w:szCs w:val="24"/>
          <w:lang w:val="bg-BG"/>
        </w:rPr>
        <w:sectPr w:rsidR="009C05D6" w:rsidRPr="009C05D6" w:rsidSect="007D1AAA">
          <w:headerReference w:type="default" r:id="rId9"/>
          <w:footerReference w:type="default" r:id="rId10"/>
          <w:footnotePr>
            <w:numRestart w:val="eachSect"/>
          </w:footnotePr>
          <w:endnotePr>
            <w:numFmt w:val="decimal"/>
            <w:numRestart w:val="eachSect"/>
          </w:endnotePr>
          <w:pgSz w:w="11906" w:h="16838"/>
          <w:pgMar w:top="851" w:right="851" w:bottom="1134" w:left="1418" w:header="425" w:footer="403" w:gutter="0"/>
          <w:cols w:space="708"/>
          <w:titlePg/>
          <w:docGrid w:linePitch="360"/>
        </w:sectPr>
      </w:pPr>
    </w:p>
    <w:p w14:paraId="329A9944" w14:textId="77777777" w:rsidR="009C05D6" w:rsidRPr="009C05D6" w:rsidRDefault="009C05D6" w:rsidP="000019AE">
      <w:pPr>
        <w:pBdr>
          <w:top w:val="single" w:sz="4" w:space="1" w:color="auto"/>
          <w:left w:val="single" w:sz="4" w:space="0" w:color="auto"/>
          <w:bottom w:val="single" w:sz="4" w:space="1" w:color="auto"/>
          <w:right w:val="single" w:sz="4" w:space="0" w:color="auto"/>
        </w:pBdr>
        <w:spacing w:line="360" w:lineRule="auto"/>
        <w:jc w:val="center"/>
        <w:rPr>
          <w:rFonts w:ascii="Times New Roman" w:hAnsi="Times New Roman"/>
          <w:b/>
          <w:szCs w:val="24"/>
          <w:lang w:val="bg-BG"/>
        </w:rPr>
      </w:pPr>
      <w:r w:rsidRPr="009C05D6">
        <w:rPr>
          <w:rFonts w:ascii="Times New Roman" w:hAnsi="Times New Roman"/>
          <w:b/>
          <w:szCs w:val="24"/>
          <w:lang w:val="bg-BG"/>
        </w:rPr>
        <w:lastRenderedPageBreak/>
        <w:t>І. ОПИСАНИЕ НА ПРЕДМЕТА НА ПОРЪЧКАТА</w:t>
      </w:r>
    </w:p>
    <w:p w14:paraId="6FF690A1" w14:textId="44B5C019" w:rsidR="009C05D6" w:rsidRPr="009C05D6" w:rsidRDefault="009C05D6" w:rsidP="00681C20">
      <w:pPr>
        <w:spacing w:line="276" w:lineRule="auto"/>
        <w:jc w:val="both"/>
        <w:rPr>
          <w:rFonts w:ascii="Times New Roman" w:hAnsi="Times New Roman"/>
          <w:b/>
          <w:i/>
          <w:color w:val="000000"/>
          <w:szCs w:val="24"/>
          <w:lang w:val="bg-BG"/>
        </w:rPr>
      </w:pPr>
      <w:r w:rsidRPr="009C05D6">
        <w:rPr>
          <w:rFonts w:ascii="Times New Roman" w:hAnsi="Times New Roman"/>
          <w:b/>
          <w:szCs w:val="24"/>
          <w:lang w:val="bg-BG"/>
        </w:rPr>
        <w:t xml:space="preserve">1. Предмет  поръчката - </w:t>
      </w:r>
      <w:r w:rsidRPr="009C05D6">
        <w:rPr>
          <w:rFonts w:ascii="Times New Roman" w:hAnsi="Times New Roman"/>
          <w:szCs w:val="24"/>
          <w:lang w:val="bg-BG"/>
        </w:rPr>
        <w:t xml:space="preserve">Предмет на настоящата поръчка е </w:t>
      </w:r>
      <w:r w:rsidR="00961461" w:rsidRPr="00961461">
        <w:rPr>
          <w:rFonts w:ascii="Times New Roman" w:hAnsi="Times New Roman"/>
          <w:color w:val="000000"/>
          <w:lang w:val="bg-BG" w:eastAsia="bg-BG"/>
        </w:rPr>
        <w:t xml:space="preserve">„Упражняване на строителен надзор при изпълнение на строително-монтажни работи по проект: </w:t>
      </w:r>
      <w:r w:rsidR="003854D2" w:rsidRPr="003854D2">
        <w:rPr>
          <w:rFonts w:ascii="Times New Roman" w:hAnsi="Times New Roman"/>
          <w:color w:val="000000"/>
          <w:lang w:val="bg-BG" w:eastAsia="bg-BG"/>
        </w:rPr>
        <w:t>Изграждане на инфраструктура за предотвратяване на наводнения, корекция и почистване на речното корито на р. Лазова в гр. Гурково, Община Гурково - изграждане на укрепваща подпорна стена</w:t>
      </w:r>
      <w:r w:rsidR="00961461" w:rsidRPr="00961461">
        <w:rPr>
          <w:rFonts w:ascii="Times New Roman" w:hAnsi="Times New Roman"/>
          <w:color w:val="000000"/>
          <w:lang w:val="bg-BG" w:eastAsia="bg-BG"/>
        </w:rPr>
        <w:t>“</w:t>
      </w:r>
      <w:r w:rsidRPr="004A2F65">
        <w:rPr>
          <w:rFonts w:ascii="Times New Roman" w:hAnsi="Times New Roman"/>
          <w:color w:val="000000"/>
          <w:szCs w:val="24"/>
          <w:lang w:val="bg-BG" w:eastAsia="bg-BG"/>
        </w:rPr>
        <w:t>.</w:t>
      </w:r>
    </w:p>
    <w:p w14:paraId="611762E7" w14:textId="77777777" w:rsidR="009C05D6" w:rsidRPr="009C05D6" w:rsidRDefault="009C05D6" w:rsidP="00681C20">
      <w:pPr>
        <w:shd w:val="clear" w:color="auto" w:fill="FFFFFF"/>
        <w:spacing w:line="276" w:lineRule="auto"/>
        <w:jc w:val="both"/>
        <w:rPr>
          <w:rFonts w:ascii="Times New Roman" w:hAnsi="Times New Roman"/>
          <w:b/>
          <w:szCs w:val="24"/>
          <w:lang w:val="bg-BG"/>
        </w:rPr>
      </w:pPr>
      <w:r w:rsidRPr="009C05D6">
        <w:rPr>
          <w:rFonts w:ascii="Times New Roman" w:hAnsi="Times New Roman"/>
          <w:b/>
          <w:szCs w:val="24"/>
          <w:lang w:val="bg-BG"/>
        </w:rPr>
        <w:t>2. Критерий за възлагане</w:t>
      </w:r>
    </w:p>
    <w:p w14:paraId="593A1FD8" w14:textId="76746F77" w:rsidR="009C05D6" w:rsidRPr="009C05D6" w:rsidRDefault="00961461" w:rsidP="00681C20">
      <w:pPr>
        <w:spacing w:line="276" w:lineRule="auto"/>
        <w:jc w:val="both"/>
        <w:rPr>
          <w:rFonts w:ascii="Times New Roman" w:hAnsi="Times New Roman"/>
          <w:szCs w:val="24"/>
          <w:lang w:val="bg-BG"/>
        </w:rPr>
      </w:pPr>
      <w:r w:rsidRPr="00961461">
        <w:rPr>
          <w:rFonts w:ascii="Times New Roman" w:hAnsi="Times New Roman"/>
          <w:szCs w:val="24"/>
          <w:lang w:val="bg-BG"/>
        </w:rPr>
        <w:t>Обществената поръчка се възлага при условията на чл. 70 от ЗОП, въз основа на икономически най-изгодната оферта.</w:t>
      </w:r>
      <w:r>
        <w:rPr>
          <w:rFonts w:ascii="Times New Roman" w:hAnsi="Times New Roman"/>
          <w:szCs w:val="24"/>
          <w:lang w:val="bg-BG"/>
        </w:rPr>
        <w:t xml:space="preserve"> </w:t>
      </w:r>
      <w:r w:rsidRPr="00961461">
        <w:rPr>
          <w:rFonts w:ascii="Times New Roman" w:hAnsi="Times New Roman"/>
          <w:szCs w:val="24"/>
          <w:lang w:val="bg-BG"/>
        </w:rPr>
        <w:t xml:space="preserve">Оценяването и класирането на офертите се извършва по критерий за възлагане </w:t>
      </w:r>
      <w:r w:rsidRPr="00961461">
        <w:rPr>
          <w:rFonts w:ascii="Times New Roman" w:hAnsi="Times New Roman"/>
          <w:b/>
          <w:szCs w:val="24"/>
          <w:lang w:val="bg-BG"/>
        </w:rPr>
        <w:t>„</w:t>
      </w:r>
      <w:r w:rsidR="003854D2">
        <w:rPr>
          <w:rFonts w:ascii="Times New Roman" w:hAnsi="Times New Roman"/>
          <w:b/>
          <w:szCs w:val="24"/>
          <w:lang w:val="bg-BG"/>
        </w:rPr>
        <w:t xml:space="preserve">най-ниска </w:t>
      </w:r>
      <w:r w:rsidRPr="00961461">
        <w:rPr>
          <w:rFonts w:ascii="Times New Roman" w:hAnsi="Times New Roman"/>
          <w:b/>
          <w:szCs w:val="24"/>
          <w:lang w:val="bg-BG"/>
        </w:rPr>
        <w:t>цена”</w:t>
      </w:r>
      <w:r w:rsidRPr="00961461">
        <w:rPr>
          <w:rFonts w:ascii="Times New Roman" w:hAnsi="Times New Roman"/>
          <w:szCs w:val="24"/>
          <w:lang w:val="bg-BG"/>
        </w:rPr>
        <w:t xml:space="preserve">, по смисъла на чл. 70, ал. 2, т. </w:t>
      </w:r>
      <w:r w:rsidR="003854D2">
        <w:rPr>
          <w:rFonts w:ascii="Times New Roman" w:hAnsi="Times New Roman"/>
          <w:szCs w:val="24"/>
          <w:lang w:val="bg-BG"/>
        </w:rPr>
        <w:t>1</w:t>
      </w:r>
      <w:r w:rsidRPr="00961461">
        <w:rPr>
          <w:rFonts w:ascii="Times New Roman" w:hAnsi="Times New Roman"/>
          <w:szCs w:val="24"/>
          <w:lang w:val="bg-BG"/>
        </w:rPr>
        <w:t xml:space="preserve"> от ЗОП.</w:t>
      </w:r>
    </w:p>
    <w:p w14:paraId="25E478D6" w14:textId="77777777" w:rsidR="009C05D6" w:rsidRPr="009C05D6" w:rsidRDefault="009C05D6" w:rsidP="00681C20">
      <w:pPr>
        <w:spacing w:line="276" w:lineRule="auto"/>
        <w:jc w:val="both"/>
        <w:outlineLvl w:val="2"/>
        <w:rPr>
          <w:rFonts w:ascii="Times New Roman" w:hAnsi="Times New Roman"/>
          <w:szCs w:val="24"/>
          <w:lang w:val="bg-BG"/>
        </w:rPr>
      </w:pPr>
      <w:r w:rsidRPr="009C05D6">
        <w:rPr>
          <w:rFonts w:ascii="Times New Roman" w:hAnsi="Times New Roman"/>
          <w:b/>
          <w:szCs w:val="24"/>
          <w:lang w:val="bg-BG"/>
        </w:rPr>
        <w:t>3. Възложител</w:t>
      </w:r>
    </w:p>
    <w:p w14:paraId="48FC7BA3" w14:textId="1A4B3F3A" w:rsidR="009C05D6" w:rsidRPr="000019AE"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 xml:space="preserve">Възложител на настоящата </w:t>
      </w:r>
      <w:r w:rsidRPr="000019AE">
        <w:rPr>
          <w:rFonts w:ascii="Times New Roman" w:hAnsi="Times New Roman"/>
          <w:szCs w:val="24"/>
          <w:lang w:val="bg-BG"/>
        </w:rPr>
        <w:t>обществена поръчка е Община Гурково.</w:t>
      </w:r>
    </w:p>
    <w:p w14:paraId="2476C54D" w14:textId="0521B6DB" w:rsidR="009C05D6" w:rsidRPr="009C05D6" w:rsidRDefault="009C05D6" w:rsidP="00681C20">
      <w:pPr>
        <w:spacing w:line="276" w:lineRule="auto"/>
        <w:jc w:val="both"/>
        <w:outlineLvl w:val="2"/>
        <w:rPr>
          <w:rFonts w:ascii="Times New Roman" w:hAnsi="Times New Roman"/>
          <w:bCs/>
          <w:color w:val="000000"/>
          <w:szCs w:val="24"/>
          <w:lang w:val="bg-BG" w:eastAsia="bg-BG"/>
        </w:rPr>
      </w:pPr>
      <w:r w:rsidRPr="000019AE">
        <w:rPr>
          <w:rFonts w:ascii="Times New Roman" w:hAnsi="Times New Roman"/>
          <w:b/>
          <w:szCs w:val="24"/>
          <w:lang w:val="bg-BG"/>
        </w:rPr>
        <w:t xml:space="preserve">4. Срок за изпълнение на поръчката: </w:t>
      </w:r>
      <w:r w:rsidR="003854D2">
        <w:rPr>
          <w:rFonts w:ascii="Times New Roman" w:hAnsi="Times New Roman"/>
          <w:bCs/>
          <w:color w:val="000000"/>
          <w:szCs w:val="24"/>
          <w:lang w:val="bg-BG" w:eastAsia="bg-BG"/>
        </w:rPr>
        <w:t>240</w:t>
      </w:r>
      <w:r w:rsidRPr="000019AE">
        <w:rPr>
          <w:rFonts w:ascii="Times New Roman" w:hAnsi="Times New Roman"/>
          <w:bCs/>
          <w:color w:val="000000"/>
          <w:szCs w:val="24"/>
          <w:lang w:val="bg-BG" w:eastAsia="bg-BG"/>
        </w:rPr>
        <w:t xml:space="preserve"> /</w:t>
      </w:r>
      <w:r w:rsidR="003854D2">
        <w:rPr>
          <w:rFonts w:ascii="Times New Roman" w:hAnsi="Times New Roman"/>
          <w:bCs/>
          <w:color w:val="000000"/>
          <w:szCs w:val="24"/>
          <w:lang w:val="bg-BG" w:eastAsia="bg-BG"/>
        </w:rPr>
        <w:t>двеста и четири</w:t>
      </w:r>
      <w:r w:rsidR="000019AE" w:rsidRPr="000019AE">
        <w:rPr>
          <w:rFonts w:ascii="Times New Roman" w:hAnsi="Times New Roman"/>
          <w:bCs/>
          <w:color w:val="000000"/>
          <w:szCs w:val="24"/>
          <w:lang w:val="bg-BG" w:eastAsia="bg-BG"/>
        </w:rPr>
        <w:t>десет/ календарни дни</w:t>
      </w:r>
      <w:r w:rsidRPr="000019AE">
        <w:rPr>
          <w:rFonts w:ascii="Times New Roman" w:hAnsi="Times New Roman"/>
          <w:bCs/>
          <w:color w:val="000000"/>
          <w:szCs w:val="24"/>
          <w:lang w:val="bg-BG" w:eastAsia="bg-BG"/>
        </w:rPr>
        <w:t>. Срокът за изпълнение на строителния надзор е обвързан със срока за изпълнение на обекта.</w:t>
      </w:r>
      <w:r w:rsidRPr="009C05D6">
        <w:rPr>
          <w:rFonts w:ascii="Times New Roman" w:hAnsi="Times New Roman"/>
          <w:bCs/>
          <w:color w:val="000000"/>
          <w:szCs w:val="24"/>
          <w:lang w:val="bg-BG" w:eastAsia="bg-BG"/>
        </w:rPr>
        <w:t xml:space="preserve"> </w:t>
      </w:r>
    </w:p>
    <w:p w14:paraId="164D530B" w14:textId="77777777" w:rsidR="00022A3A" w:rsidRDefault="009C05D6" w:rsidP="00681C20">
      <w:pPr>
        <w:spacing w:line="276" w:lineRule="auto"/>
        <w:jc w:val="both"/>
        <w:outlineLvl w:val="2"/>
        <w:rPr>
          <w:rFonts w:ascii="Times New Roman" w:hAnsi="Times New Roman"/>
          <w:b/>
          <w:szCs w:val="24"/>
          <w:lang w:val="bg-BG"/>
        </w:rPr>
      </w:pPr>
      <w:r w:rsidRPr="009C05D6">
        <w:rPr>
          <w:rFonts w:ascii="Times New Roman" w:hAnsi="Times New Roman"/>
          <w:b/>
          <w:szCs w:val="24"/>
          <w:lang w:val="bg-BG"/>
        </w:rPr>
        <w:t xml:space="preserve">5. Срок на валидност на офертите: </w:t>
      </w:r>
    </w:p>
    <w:p w14:paraId="04CD4FA8" w14:textId="35D3B82C" w:rsidR="00022A3A" w:rsidRPr="00E13DF9" w:rsidRDefault="00022A3A" w:rsidP="00681C20">
      <w:pPr>
        <w:spacing w:line="276" w:lineRule="auto"/>
        <w:jc w:val="both"/>
        <w:outlineLvl w:val="2"/>
        <w:rPr>
          <w:rFonts w:ascii="Times New Roman" w:hAnsi="Times New Roman"/>
          <w:b/>
          <w:szCs w:val="24"/>
          <w:lang w:val="bg-BG"/>
        </w:rPr>
      </w:pPr>
      <w:r w:rsidRPr="00E13DF9">
        <w:rPr>
          <w:rFonts w:ascii="Times New Roman" w:hAnsi="Times New Roman"/>
          <w:szCs w:val="24"/>
          <w:lang w:val="bg-BG" w:eastAsia="bg-BG"/>
        </w:rPr>
        <w:t>Срокът на валидност на офертите е времето, през което участниците са обвързани с условията на представените от тях оферти.</w:t>
      </w:r>
    </w:p>
    <w:p w14:paraId="371A27C0" w14:textId="77777777" w:rsidR="00022A3A" w:rsidRDefault="00022A3A" w:rsidP="00681C20">
      <w:pPr>
        <w:spacing w:line="276" w:lineRule="auto"/>
        <w:jc w:val="both"/>
        <w:outlineLvl w:val="2"/>
        <w:rPr>
          <w:rFonts w:ascii="Times New Roman" w:hAnsi="Times New Roman"/>
          <w:b/>
          <w:szCs w:val="24"/>
          <w:lang w:val="bg-BG"/>
        </w:rPr>
      </w:pPr>
      <w:r w:rsidRPr="00E13DF9">
        <w:rPr>
          <w:rFonts w:ascii="Times New Roman" w:hAnsi="Times New Roman"/>
          <w:szCs w:val="24"/>
          <w:lang w:val="bg-BG"/>
        </w:rPr>
        <w:t>Срокът на валидност на офертите за обществената поръчка трябва да бъде не по-малък от 180 /сто и осемдесет/ календарни дни, считано от крайния срок за получаване на офертите. С подаването на офертата се счита, че участниците се съгласяват с вси</w:t>
      </w:r>
      <w:r>
        <w:rPr>
          <w:rFonts w:ascii="Times New Roman" w:hAnsi="Times New Roman"/>
          <w:szCs w:val="24"/>
          <w:lang w:val="bg-BG"/>
        </w:rPr>
        <w:t>ч</w:t>
      </w:r>
      <w:r w:rsidRPr="00E13DF9">
        <w:rPr>
          <w:rFonts w:ascii="Times New Roman" w:hAnsi="Times New Roman"/>
          <w:szCs w:val="24"/>
          <w:lang w:val="bg-BG"/>
        </w:rPr>
        <w:t>ки условия на възложителя, в т.ч. с определения от него срок на валидност на офертите (чл. 39, ал. 1 от ППЗОП). Срокът започва да тече от датата, определена за краен срок за получаване на оферти.</w:t>
      </w:r>
    </w:p>
    <w:p w14:paraId="606696DF" w14:textId="5003A693" w:rsidR="00022A3A" w:rsidRPr="00E13DF9" w:rsidRDefault="00022A3A" w:rsidP="00681C20">
      <w:pPr>
        <w:spacing w:line="276" w:lineRule="auto"/>
        <w:jc w:val="both"/>
        <w:outlineLvl w:val="2"/>
        <w:rPr>
          <w:rFonts w:ascii="Times New Roman" w:hAnsi="Times New Roman"/>
          <w:b/>
          <w:szCs w:val="24"/>
          <w:lang w:val="bg-BG"/>
        </w:rPr>
      </w:pPr>
      <w:r w:rsidRPr="00E13DF9">
        <w:rPr>
          <w:rFonts w:ascii="Times New Roman" w:hAnsi="Times New Roman"/>
          <w:szCs w:val="24"/>
          <w:lang w:val="bg-BG"/>
        </w:rPr>
        <w:t>Възложителят кани участниците да удължат срока на валидност на офертите, когато той не е изтекъл. Когато срокът е изтекъл, възложителят кани участниците да потвърдят валидността на офертите си за определен от него нов срок. Участник, който не удължи или не потвърди срока на валидност на офертата си, се отстранява от участие.</w:t>
      </w:r>
    </w:p>
    <w:p w14:paraId="3E561FC5" w14:textId="77777777" w:rsidR="00022A3A" w:rsidRPr="009C05D6" w:rsidRDefault="00022A3A" w:rsidP="00681C20">
      <w:pPr>
        <w:spacing w:line="276" w:lineRule="auto"/>
        <w:jc w:val="both"/>
        <w:outlineLvl w:val="2"/>
        <w:rPr>
          <w:rFonts w:ascii="Times New Roman" w:hAnsi="Times New Roman"/>
          <w:szCs w:val="24"/>
          <w:lang w:val="bg-BG"/>
        </w:rPr>
      </w:pPr>
    </w:p>
    <w:p w14:paraId="798FC6C3" w14:textId="77777777" w:rsidR="00022A3A" w:rsidRDefault="009C05D6" w:rsidP="00681C20">
      <w:pPr>
        <w:tabs>
          <w:tab w:val="left" w:pos="5321"/>
        </w:tabs>
        <w:spacing w:line="276" w:lineRule="auto"/>
        <w:jc w:val="both"/>
        <w:rPr>
          <w:rFonts w:ascii="Times New Roman" w:hAnsi="Times New Roman"/>
          <w:b/>
          <w:lang w:val="bg-BG" w:eastAsia="x-none"/>
        </w:rPr>
      </w:pPr>
      <w:r w:rsidRPr="009C05D6">
        <w:rPr>
          <w:rFonts w:ascii="Times New Roman" w:hAnsi="Times New Roman"/>
          <w:b/>
          <w:bCs/>
          <w:lang w:val="bg-BG"/>
        </w:rPr>
        <w:t xml:space="preserve">6. Обособени позиции: </w:t>
      </w:r>
      <w:r w:rsidRPr="009C05D6">
        <w:rPr>
          <w:rFonts w:ascii="Times New Roman" w:hAnsi="Times New Roman"/>
          <w:b/>
          <w:lang w:val="bg-BG" w:eastAsia="x-none"/>
        </w:rPr>
        <w:t>НЕПРИЛОЖИМО</w:t>
      </w:r>
      <w:r w:rsidR="00022A3A">
        <w:rPr>
          <w:rFonts w:ascii="Times New Roman" w:hAnsi="Times New Roman"/>
          <w:b/>
          <w:lang w:val="bg-BG" w:eastAsia="x-none"/>
        </w:rPr>
        <w:tab/>
      </w:r>
    </w:p>
    <w:p w14:paraId="2723FD83" w14:textId="77777777" w:rsidR="00022A3A" w:rsidRPr="008A765C" w:rsidRDefault="00022A3A" w:rsidP="00681C20">
      <w:pPr>
        <w:tabs>
          <w:tab w:val="left" w:pos="5321"/>
        </w:tabs>
        <w:spacing w:line="276" w:lineRule="auto"/>
        <w:jc w:val="both"/>
        <w:rPr>
          <w:rFonts w:ascii="Times New Roman" w:hAnsi="Times New Roman"/>
          <w:b/>
          <w:lang w:val="bg-BG" w:eastAsia="x-none"/>
        </w:rPr>
      </w:pPr>
      <w:r w:rsidRPr="00E13DF9">
        <w:rPr>
          <w:rFonts w:ascii="Times New Roman" w:hAnsi="Times New Roman"/>
          <w:color w:val="000000"/>
          <w:szCs w:val="24"/>
          <w:shd w:val="clear" w:color="auto" w:fill="FFFFFF"/>
          <w:lang w:val="bg-BG"/>
        </w:rPr>
        <w:t xml:space="preserve">Настоящата обществена поръчка не е разделена на обособени позиции, тъй като дейностите по изпълнение на поръчката са систематично свързани и обусловени една от друга. Те ще бъдат извършвани последователно спрямо един и същ обект и естеството им предпоставя да бъдат осъществени от един изпълнител, без да бъдат засегнати принципите на равнопоставеност и свободна конкуренция. Нецелесъобразно и невъзможно е разделянето на обществената поръчка на обособени позиции, тъй като това би довело до трудности и невъзможност за </w:t>
      </w:r>
      <w:r w:rsidRPr="008A765C">
        <w:rPr>
          <w:rFonts w:ascii="Times New Roman" w:hAnsi="Times New Roman"/>
          <w:color w:val="000000"/>
          <w:szCs w:val="24"/>
          <w:shd w:val="clear" w:color="auto" w:fill="FFFFFF"/>
          <w:lang w:val="bg-BG"/>
        </w:rPr>
        <w:t>изпълнението й, съгл. разпоредбата на чл. 46, ал. 1 от ЗОП.</w:t>
      </w:r>
    </w:p>
    <w:p w14:paraId="718A4A0D" w14:textId="5B715033" w:rsidR="00022A3A" w:rsidRDefault="009C05D6" w:rsidP="003854D2">
      <w:pPr>
        <w:tabs>
          <w:tab w:val="left" w:pos="5321"/>
          <w:tab w:val="left" w:pos="7786"/>
        </w:tabs>
        <w:spacing w:line="276" w:lineRule="auto"/>
        <w:jc w:val="both"/>
        <w:rPr>
          <w:rFonts w:ascii="Times New Roman" w:hAnsi="Times New Roman"/>
          <w:b/>
          <w:lang w:val="bg-BG" w:eastAsia="x-none"/>
        </w:rPr>
      </w:pPr>
      <w:r w:rsidRPr="008A765C">
        <w:rPr>
          <w:rFonts w:ascii="Times New Roman" w:hAnsi="Times New Roman"/>
          <w:b/>
          <w:szCs w:val="24"/>
          <w:lang w:val="bg-BG"/>
        </w:rPr>
        <w:t xml:space="preserve">7. Прогнозна стойност </w:t>
      </w:r>
      <w:r w:rsidRPr="008A765C">
        <w:rPr>
          <w:rFonts w:ascii="Times New Roman" w:hAnsi="Times New Roman"/>
          <w:b/>
          <w:bCs/>
          <w:lang w:val="bg-BG"/>
        </w:rPr>
        <w:t xml:space="preserve">– </w:t>
      </w:r>
      <w:r w:rsidR="003854D2">
        <w:rPr>
          <w:rFonts w:ascii="Times New Roman" w:hAnsi="Times New Roman"/>
          <w:b/>
          <w:bCs/>
          <w:lang w:val="bg-BG"/>
        </w:rPr>
        <w:t>25</w:t>
      </w:r>
      <w:r w:rsidR="00F13D69" w:rsidRPr="008A765C">
        <w:rPr>
          <w:rFonts w:ascii="Times New Roman" w:hAnsi="Times New Roman"/>
          <w:b/>
          <w:bCs/>
          <w:lang w:val="en-US"/>
        </w:rPr>
        <w:t xml:space="preserve"> </w:t>
      </w:r>
      <w:r w:rsidR="003854D2">
        <w:rPr>
          <w:rFonts w:ascii="Times New Roman" w:hAnsi="Times New Roman"/>
          <w:b/>
          <w:bCs/>
          <w:lang w:val="bg-BG"/>
        </w:rPr>
        <w:t>0</w:t>
      </w:r>
      <w:r w:rsidR="00F13D69" w:rsidRPr="008A765C">
        <w:rPr>
          <w:rFonts w:ascii="Times New Roman" w:hAnsi="Times New Roman"/>
          <w:b/>
          <w:bCs/>
          <w:lang w:val="en-US"/>
        </w:rPr>
        <w:t>00</w:t>
      </w:r>
      <w:r w:rsidRPr="008A765C">
        <w:rPr>
          <w:rFonts w:ascii="Times New Roman" w:hAnsi="Times New Roman"/>
          <w:b/>
          <w:bCs/>
          <w:lang w:val="bg-BG"/>
        </w:rPr>
        <w:t>,00 /</w:t>
      </w:r>
      <w:r w:rsidR="003854D2">
        <w:rPr>
          <w:rFonts w:ascii="Times New Roman" w:hAnsi="Times New Roman"/>
          <w:b/>
          <w:bCs/>
          <w:lang w:val="bg-BG"/>
        </w:rPr>
        <w:t>двадесет и пет хиляди</w:t>
      </w:r>
      <w:r w:rsidRPr="008A765C">
        <w:rPr>
          <w:rFonts w:ascii="Times New Roman" w:hAnsi="Times New Roman"/>
          <w:b/>
          <w:bCs/>
          <w:lang w:val="bg-BG"/>
        </w:rPr>
        <w:t>/ лева</w:t>
      </w:r>
      <w:r w:rsidR="00C428D2" w:rsidRPr="008A765C">
        <w:rPr>
          <w:rFonts w:ascii="Times New Roman" w:hAnsi="Times New Roman"/>
          <w:b/>
          <w:bCs/>
          <w:lang w:val="bg-BG"/>
        </w:rPr>
        <w:t xml:space="preserve"> без ДДС.</w:t>
      </w:r>
    </w:p>
    <w:p w14:paraId="7A8A60D2" w14:textId="77777777" w:rsidR="00022A3A" w:rsidRDefault="00022A3A" w:rsidP="00681C20">
      <w:pPr>
        <w:tabs>
          <w:tab w:val="left" w:pos="5321"/>
        </w:tabs>
        <w:spacing w:line="276" w:lineRule="auto"/>
        <w:jc w:val="both"/>
        <w:rPr>
          <w:rFonts w:ascii="Times New Roman" w:hAnsi="Times New Roman"/>
          <w:b/>
          <w:lang w:val="bg-BG" w:eastAsia="x-none"/>
        </w:rPr>
      </w:pPr>
      <w:r w:rsidRPr="00073DF0">
        <w:rPr>
          <w:rFonts w:ascii="Times New Roman" w:eastAsia="Verdana-Bold" w:hAnsi="Times New Roman"/>
          <w:b/>
          <w:u w:val="single"/>
          <w:lang w:val="bg-BG"/>
        </w:rPr>
        <w:t>Ценовите предложения на участници, които надхвърлят определената прогнозна стойност по поръчката, ще бъдат отстранени от участие в процедурата като неотговарящи на предварително обявените условия на възложителя.</w:t>
      </w:r>
    </w:p>
    <w:p w14:paraId="4396995F" w14:textId="3CD961D1" w:rsidR="00022A3A" w:rsidRPr="00022A3A" w:rsidRDefault="00022A3A" w:rsidP="00681C20">
      <w:pPr>
        <w:tabs>
          <w:tab w:val="left" w:pos="5321"/>
        </w:tabs>
        <w:spacing w:line="276" w:lineRule="auto"/>
        <w:jc w:val="both"/>
        <w:rPr>
          <w:rFonts w:ascii="Times New Roman" w:hAnsi="Times New Roman"/>
          <w:b/>
          <w:lang w:val="bg-BG" w:eastAsia="x-none"/>
        </w:rPr>
      </w:pPr>
      <w:r w:rsidRPr="00073DF0">
        <w:rPr>
          <w:rFonts w:ascii="Times New Roman" w:eastAsia="Verdana-Bold" w:hAnsi="Times New Roman"/>
          <w:lang w:val="bg-BG"/>
        </w:rPr>
        <w:t>Стойността на поръчката се опре</w:t>
      </w:r>
      <w:r>
        <w:rPr>
          <w:rFonts w:ascii="Times New Roman" w:eastAsia="Verdana-Bold" w:hAnsi="Times New Roman"/>
          <w:lang w:val="bg-BG"/>
        </w:rPr>
        <w:t xml:space="preserve">деля в български лева без ДДС. </w:t>
      </w:r>
      <w:r w:rsidRPr="009C05D6">
        <w:rPr>
          <w:rFonts w:ascii="Times New Roman" w:hAnsi="Times New Roman"/>
          <w:bCs/>
          <w:color w:val="000000"/>
          <w:szCs w:val="24"/>
          <w:lang w:val="bg-BG" w:eastAsia="bg-BG"/>
        </w:rPr>
        <w:t xml:space="preserve">В стойността на договора се включват всички разходи, свързани с качественото и срочно изпълнение на поръчката в описания вид и обхват. </w:t>
      </w:r>
    </w:p>
    <w:p w14:paraId="7557C300" w14:textId="21FC79DC" w:rsidR="001A53B9" w:rsidRPr="00646A31" w:rsidRDefault="001A53B9" w:rsidP="001A53B9">
      <w:pPr>
        <w:pStyle w:val="ListParagraph"/>
        <w:autoSpaceDE w:val="0"/>
        <w:autoSpaceDN w:val="0"/>
        <w:adjustRightInd w:val="0"/>
        <w:snapToGrid w:val="0"/>
        <w:spacing w:line="276" w:lineRule="auto"/>
        <w:ind w:left="0" w:firstLine="706"/>
        <w:jc w:val="both"/>
        <w:rPr>
          <w:szCs w:val="24"/>
          <w:lang w:val="bg-BG"/>
        </w:rPr>
      </w:pPr>
      <w:r>
        <w:rPr>
          <w:b/>
          <w:szCs w:val="24"/>
          <w:lang w:val="bg-BG"/>
        </w:rPr>
        <w:t>8. Финансиране –</w:t>
      </w:r>
      <w:r w:rsidRPr="00646A31">
        <w:rPr>
          <w:szCs w:val="24"/>
          <w:lang w:val="bg-BG"/>
        </w:rPr>
        <w:t xml:space="preserve">към момента на обявяване на настоящата обществена поръчка финансиране не е осигурено и изпълнението на дейностите по настоящата поръчка ще </w:t>
      </w:r>
      <w:r w:rsidRPr="00646A31">
        <w:rPr>
          <w:szCs w:val="24"/>
          <w:lang w:val="bg-BG"/>
        </w:rPr>
        <w:lastRenderedPageBreak/>
        <w:t xml:space="preserve">започне при осигуряване на финансиране от републиканският бюджет или от други източници на финансиране. </w:t>
      </w:r>
    </w:p>
    <w:p w14:paraId="42E0DDB9" w14:textId="77777777" w:rsidR="001A53B9" w:rsidRPr="00646A31" w:rsidRDefault="001A53B9" w:rsidP="001A53B9">
      <w:pPr>
        <w:spacing w:line="276" w:lineRule="auto"/>
        <w:ind w:firstLine="706"/>
        <w:jc w:val="both"/>
        <w:rPr>
          <w:rFonts w:ascii="Times New Roman" w:hAnsi="Times New Roman"/>
          <w:b/>
          <w:szCs w:val="24"/>
          <w:lang w:val="bg-BG"/>
        </w:rPr>
      </w:pPr>
      <w:r w:rsidRPr="00646A31">
        <w:rPr>
          <w:rFonts w:ascii="Times New Roman" w:hAnsi="Times New Roman"/>
          <w:b/>
          <w:szCs w:val="24"/>
          <w:lang w:val="bg-BG"/>
        </w:rPr>
        <w:t>Съгласно разпоредбата на чл. 114 от ЗОП се предвижда клауза за отложено изпълнение в договора. Отложеното изпълнение се състои в: липсата на осигурено финансиране за изпълнението на Договора; обуславяне на изпълнението на дейностите, предмет на поръчката от получаване на финансиране за изпълнението на договора – започване на строително-монтажните работи само след осигуряване на финансиране за изпълнението на договора, а не единствено на база сключването му; възможност при липса на финансиране за всяка от страните да прекрати договора без предизвестие след изтичане на тримесечен срок от сключването му, като в този случай страните не си дължат обезщетение за претърпените вреди от прекратяване на договора и неустойки.</w:t>
      </w:r>
    </w:p>
    <w:p w14:paraId="47A6CC76" w14:textId="77777777" w:rsidR="001A53B9" w:rsidRPr="00646A31" w:rsidRDefault="001A53B9" w:rsidP="001A53B9">
      <w:pPr>
        <w:pStyle w:val="ListParagraph"/>
        <w:autoSpaceDE w:val="0"/>
        <w:autoSpaceDN w:val="0"/>
        <w:adjustRightInd w:val="0"/>
        <w:snapToGrid w:val="0"/>
        <w:spacing w:line="276" w:lineRule="auto"/>
        <w:ind w:left="0" w:firstLine="706"/>
        <w:jc w:val="both"/>
        <w:rPr>
          <w:szCs w:val="24"/>
          <w:lang w:val="bg-BG"/>
        </w:rPr>
      </w:pPr>
      <w:r w:rsidRPr="00646A31">
        <w:rPr>
          <w:szCs w:val="24"/>
          <w:lang w:val="bg-BG"/>
        </w:rPr>
        <w:t xml:space="preserve">Изпълнението на договора започва след осигуряване на финансиране от страна на Възложителя за неговото изпълнение, удостоверено чрез </w:t>
      </w:r>
      <w:proofErr w:type="spellStart"/>
      <w:r w:rsidRPr="00646A31">
        <w:rPr>
          <w:szCs w:val="24"/>
          <w:lang w:val="bg-BG"/>
        </w:rPr>
        <w:t>възлагателно</w:t>
      </w:r>
      <w:proofErr w:type="spellEnd"/>
      <w:r w:rsidRPr="00646A31">
        <w:rPr>
          <w:szCs w:val="24"/>
          <w:lang w:val="bg-BG"/>
        </w:rPr>
        <w:t xml:space="preserve"> писмо, изпратено от Възложителя до Изпълнителя.</w:t>
      </w:r>
    </w:p>
    <w:p w14:paraId="16E95538" w14:textId="645065EB" w:rsidR="009C05D6" w:rsidRPr="009C05D6" w:rsidRDefault="009C05D6" w:rsidP="00681C20">
      <w:pPr>
        <w:spacing w:line="276" w:lineRule="auto"/>
        <w:jc w:val="both"/>
        <w:rPr>
          <w:rFonts w:ascii="Times New Roman" w:eastAsia="Calibri" w:hAnsi="Times New Roman"/>
          <w:szCs w:val="24"/>
          <w:lang w:val="bg-BG"/>
        </w:rPr>
      </w:pPr>
    </w:p>
    <w:p w14:paraId="1076F753" w14:textId="77777777" w:rsidR="009C05D6" w:rsidRPr="009C05D6" w:rsidRDefault="009C05D6" w:rsidP="00681C20">
      <w:pPr>
        <w:tabs>
          <w:tab w:val="left" w:pos="980"/>
        </w:tabs>
        <w:spacing w:line="276" w:lineRule="auto"/>
        <w:jc w:val="both"/>
        <w:rPr>
          <w:rFonts w:ascii="Times New Roman" w:hAnsi="Times New Roman"/>
          <w:i/>
          <w:spacing w:val="-6"/>
          <w:szCs w:val="24"/>
          <w:lang w:val="bg-BG"/>
        </w:rPr>
      </w:pPr>
      <w:r w:rsidRPr="009C05D6">
        <w:rPr>
          <w:rFonts w:ascii="Times New Roman" w:hAnsi="Times New Roman"/>
          <w:b/>
          <w:szCs w:val="24"/>
          <w:lang w:val="bg-BG"/>
        </w:rPr>
        <w:t xml:space="preserve">9. Начин на плащане - </w:t>
      </w:r>
      <w:r w:rsidRPr="009C05D6">
        <w:rPr>
          <w:rFonts w:ascii="Times New Roman" w:hAnsi="Times New Roman"/>
          <w:lang w:val="bg-BG"/>
        </w:rPr>
        <w:t xml:space="preserve">Плащането се извършва, съгласно клаузите на проекта на договора за обществена поръчка. </w:t>
      </w:r>
    </w:p>
    <w:p w14:paraId="3EFAE48C" w14:textId="65BF6D00" w:rsidR="009C05D6" w:rsidRPr="009C05D6" w:rsidRDefault="009C05D6" w:rsidP="00681C20">
      <w:pPr>
        <w:shd w:val="clear" w:color="auto" w:fill="FFFFFF"/>
        <w:tabs>
          <w:tab w:val="left" w:pos="1066"/>
        </w:tabs>
        <w:spacing w:line="276" w:lineRule="auto"/>
        <w:jc w:val="both"/>
        <w:rPr>
          <w:rFonts w:ascii="Times New Roman" w:hAnsi="Times New Roman"/>
          <w:b/>
          <w:spacing w:val="-6"/>
          <w:szCs w:val="24"/>
          <w:lang w:val="bg-BG"/>
        </w:rPr>
      </w:pPr>
      <w:r w:rsidRPr="009C05D6">
        <w:rPr>
          <w:rFonts w:ascii="Times New Roman" w:hAnsi="Times New Roman"/>
          <w:b/>
          <w:spacing w:val="-6"/>
          <w:szCs w:val="24"/>
          <w:lang w:val="bg-BG"/>
        </w:rPr>
        <w:t xml:space="preserve">10. Място на изпълнение – </w:t>
      </w:r>
      <w:r w:rsidRPr="004A2F65">
        <w:rPr>
          <w:rFonts w:ascii="Times New Roman" w:hAnsi="Times New Roman"/>
          <w:spacing w:val="-6"/>
          <w:szCs w:val="24"/>
          <w:lang w:val="bg-BG"/>
        </w:rPr>
        <w:t>Поръчката ще се изпълнява на територията на гр. Гурково, общ. Гурково, обл. Стара Загора.</w:t>
      </w:r>
      <w:r w:rsidRPr="009C05D6">
        <w:rPr>
          <w:rFonts w:ascii="Times New Roman" w:hAnsi="Times New Roman"/>
          <w:spacing w:val="-6"/>
          <w:szCs w:val="24"/>
          <w:lang w:val="bg-BG"/>
        </w:rPr>
        <w:t xml:space="preserve"> </w:t>
      </w:r>
    </w:p>
    <w:p w14:paraId="3A1EADF2" w14:textId="77777777" w:rsidR="009C05D6" w:rsidRPr="009C05D6" w:rsidRDefault="009C05D6" w:rsidP="00681C20">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9C05D6">
        <w:rPr>
          <w:rFonts w:ascii="Times New Roman" w:hAnsi="Times New Roman"/>
          <w:b/>
          <w:szCs w:val="24"/>
          <w:lang w:val="bg-BG"/>
        </w:rPr>
        <w:t xml:space="preserve">ІІ. ИЗИСКВАНИЯ КЪМ УЧАСТНИЦИТЕ </w:t>
      </w:r>
    </w:p>
    <w:p w14:paraId="4603E3A5" w14:textId="77777777" w:rsidR="009C05D6" w:rsidRPr="009C05D6" w:rsidRDefault="009C05D6" w:rsidP="00681C20">
      <w:pPr>
        <w:numPr>
          <w:ilvl w:val="0"/>
          <w:numId w:val="48"/>
        </w:numPr>
        <w:tabs>
          <w:tab w:val="left" w:pos="851"/>
        </w:tabs>
        <w:spacing w:line="276" w:lineRule="auto"/>
        <w:jc w:val="both"/>
        <w:rPr>
          <w:rFonts w:ascii="Times New Roman" w:eastAsia="Calibri" w:hAnsi="Times New Roman"/>
          <w:b/>
          <w:szCs w:val="24"/>
          <w:u w:val="single"/>
          <w:lang w:val="bg-BG" w:eastAsia="x-none"/>
        </w:rPr>
      </w:pPr>
      <w:r w:rsidRPr="009C05D6">
        <w:rPr>
          <w:rFonts w:ascii="Times New Roman" w:eastAsia="Calibri" w:hAnsi="Times New Roman"/>
          <w:b/>
          <w:szCs w:val="24"/>
          <w:u w:val="single"/>
          <w:lang w:val="bg-BG" w:eastAsia="x-none"/>
        </w:rPr>
        <w:t>Общи изисквания</w:t>
      </w:r>
    </w:p>
    <w:p w14:paraId="1E411CC4"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1.1. В обявата за възлагане на обществена поръчка може да бъде всяко българско или чуждестранно физическо или юридическо лице или техни обединения, както и всяко друго образувание, което има право да изпълнява строителство съгласно законодателството на държавата, в която то е установено.</w:t>
      </w:r>
    </w:p>
    <w:p w14:paraId="42F94D4A"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Самостоятелен участник в процедура може да бъде и клон на чуждестранно лице, ако може самостоятелно да подава оферти и да сключва договори съгласно законодателството на държавата, в която е установен.</w:t>
      </w:r>
    </w:p>
    <w:p w14:paraId="7116F1A9"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 xml:space="preserve">1.2. Съгласно чл. 101, ал. 8 – 10 от ЗОП всеки участник има право да представи само една оферта. Лице, което участва в обединение или е дало съгласие да бъде подизпълнител на друг участник, не може да подава самостоятелно оферта. Едно физическо или юридическо лице може да участва само в едно обединение. </w:t>
      </w:r>
    </w:p>
    <w:p w14:paraId="1841E22C"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 xml:space="preserve">1.3. Съгласно чл. 101, ал. 11 от ЗОП свързани лица не могат да бъдат самостоятелни участници в една и съща процедура. „Свързани лица“ са тези по смисъла на § 1, т. 13 и 14 от допълнителните разпоредби на Закона за публичното предлагане на ценни книжа, а именно: </w:t>
      </w:r>
    </w:p>
    <w:p w14:paraId="328E7C8A"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 xml:space="preserve">§ 1, т. 13  от ДР на ЗППЦК „Свързани лица“ са: </w:t>
      </w:r>
    </w:p>
    <w:p w14:paraId="1F4C89B5"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а) лицата, едното от които контролира другото лице или негово дъщерно дружество;</w:t>
      </w:r>
    </w:p>
    <w:p w14:paraId="564BBAD8"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б) лицата, чиято дейност се контролира от трето лице;</w:t>
      </w:r>
    </w:p>
    <w:p w14:paraId="324BE55C"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в) лицата, които съвместно контролират трето лице;</w:t>
      </w:r>
    </w:p>
    <w:p w14:paraId="24AABBB0"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14:paraId="44EF0A6E"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 1, т. 14  от ДР на ЗППЦК  „Контрол“ е налице, когато едно лице:</w:t>
      </w:r>
    </w:p>
    <w:p w14:paraId="21700058"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а) притежава, включително чрез дъщерно дружество или по силата на споразумение с друго лице, над 50 на сто от броя на гласовете в общото събрание на едно дружество или друго юридическо лице; или</w:t>
      </w:r>
    </w:p>
    <w:p w14:paraId="60C9F666"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lastRenderedPageBreak/>
        <w:t>б) може да определя пряко или непряко повече от половината от членовете на управителния или контролния орган на едно юридическо лице; или</w:t>
      </w:r>
    </w:p>
    <w:p w14:paraId="3EFE9D5E"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 xml:space="preserve">в) може по друг начин да упражнява решаващо влияние върху вземането на решения във </w:t>
      </w:r>
    </w:p>
    <w:p w14:paraId="48E7F1B8"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1.4. Когато участник в процедурата е обединение, същото представя към офертата си копие от документ, от който да е видно правното основание за създаване на обединението, както и следната информация във връзка с конкретната обществена поръчка:</w:t>
      </w:r>
    </w:p>
    <w:p w14:paraId="05310021"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а/ правата и задълженията на участниците в обединението;</w:t>
      </w:r>
    </w:p>
    <w:p w14:paraId="43DEB520"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б/ разпределението на отговорността между членовете на обединението;</w:t>
      </w:r>
    </w:p>
    <w:p w14:paraId="51D75CDF"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в/ дейностите, които ще изпълнява всеки член на обединението;</w:t>
      </w:r>
    </w:p>
    <w:p w14:paraId="4E12C575"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г/ определяне на партньор, който да представлява обединението за целите на обществената поръчка.</w:t>
      </w:r>
    </w:p>
    <w:p w14:paraId="412DE94E"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szCs w:val="24"/>
          <w:lang w:val="bg-BG"/>
        </w:rPr>
        <w:t>1.5. Когато определеният изпълнител е неперсонифицирано обединение на физически и/или юридически лица, договорът за обществена поръчка се сключва, след като изпълнителят представи пред възложителя заверено копие от удостоверение за данъчна регистрация и регистрация по БУЛСТАТ на създаденото обединение или еквивалентни документи съгласно законодателството на държавата, в която обединението е установено.</w:t>
      </w:r>
    </w:p>
    <w:p w14:paraId="195C19F9" w14:textId="77777777" w:rsidR="009C05D6" w:rsidRPr="009C05D6" w:rsidRDefault="009C05D6" w:rsidP="00681C20">
      <w:pPr>
        <w:spacing w:line="276" w:lineRule="auto"/>
        <w:jc w:val="both"/>
        <w:rPr>
          <w:rFonts w:ascii="Times New Roman" w:hAnsi="Times New Roman"/>
          <w:b/>
          <w:bCs/>
          <w:szCs w:val="24"/>
          <w:lang w:val="bg-BG"/>
        </w:rPr>
      </w:pPr>
      <w:r w:rsidRPr="009C05D6">
        <w:rPr>
          <w:rFonts w:ascii="Times New Roman" w:hAnsi="Times New Roman"/>
          <w:b/>
          <w:bCs/>
          <w:szCs w:val="24"/>
          <w:lang w:val="bg-BG"/>
        </w:rPr>
        <w:t>1.6. Използване на капацитета на трети лица</w:t>
      </w:r>
    </w:p>
    <w:p w14:paraId="7D5D279E"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szCs w:val="24"/>
          <w:lang w:val="bg-BG"/>
        </w:rPr>
        <w:t>1.6.1</w:t>
      </w:r>
      <w:r w:rsidRPr="009C05D6">
        <w:rPr>
          <w:rFonts w:ascii="Times New Roman" w:hAnsi="Times New Roman"/>
          <w:szCs w:val="24"/>
          <w:lang w:val="bg-BG"/>
        </w:rPr>
        <w:t xml:space="preserve"> Кандидатите или участниците могат за конкретната поръчка да се позоват на капацитета на трети лица, независимо от правната връзка между тях, по отношение на критериите, свързани с икономическото и финансовото състояние, техническите и професионалните способности.</w:t>
      </w:r>
    </w:p>
    <w:p w14:paraId="79C5C125"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szCs w:val="24"/>
          <w:lang w:val="bg-BG"/>
        </w:rPr>
        <w:t>1.6.2.</w:t>
      </w:r>
      <w:r w:rsidRPr="009C05D6">
        <w:rPr>
          <w:rFonts w:ascii="Times New Roman" w:hAnsi="Times New Roman"/>
          <w:szCs w:val="24"/>
          <w:lang w:val="bg-BG"/>
        </w:rPr>
        <w:t xml:space="preserve"> По отношение на критериите, свързани с професионална компетентност и опит за изпълнение на поръчката, кандидатите или участниците могат да се позоват на капацитета на трети лица само ако тези лица ще участват в изпълнението на частта от поръчката, за която е необходим този капацитет.</w:t>
      </w:r>
    </w:p>
    <w:p w14:paraId="328FA63F"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szCs w:val="24"/>
          <w:lang w:val="bg-BG"/>
        </w:rPr>
        <w:t>1.6.3.</w:t>
      </w:r>
      <w:r w:rsidRPr="009C05D6">
        <w:rPr>
          <w:rFonts w:ascii="Times New Roman" w:hAnsi="Times New Roman"/>
          <w:szCs w:val="24"/>
          <w:lang w:val="bg-BG"/>
        </w:rPr>
        <w:t xml:space="preserve"> Когато кандидатът или участникът се позовава на капацитета на трети лица, той трябва да може да докаже, че ще разполага с техните ресурси, като представи документи за поетите от третите лица задължения.</w:t>
      </w:r>
    </w:p>
    <w:p w14:paraId="4BE997D4"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szCs w:val="24"/>
          <w:lang w:val="bg-BG"/>
        </w:rPr>
        <w:t xml:space="preserve">1.6.4. </w:t>
      </w:r>
      <w:r w:rsidRPr="009C05D6">
        <w:rPr>
          <w:rFonts w:ascii="Times New Roman" w:hAnsi="Times New Roman"/>
          <w:szCs w:val="24"/>
          <w:lang w:val="bg-BG"/>
        </w:rPr>
        <w:t>Третите лица трябва да отговарят на съответните критерии за подбор, за доказването на които кандидатът или участникът се позовава на техния капацитет и за тях да не са налице основанията за отстраняване от процедурата.</w:t>
      </w:r>
    </w:p>
    <w:p w14:paraId="5B726ACB"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szCs w:val="24"/>
          <w:lang w:val="bg-BG"/>
        </w:rPr>
        <w:t>1.6.5.</w:t>
      </w:r>
      <w:r w:rsidRPr="009C05D6">
        <w:rPr>
          <w:rFonts w:ascii="Times New Roman" w:hAnsi="Times New Roman"/>
          <w:szCs w:val="24"/>
          <w:lang w:val="bg-BG"/>
        </w:rPr>
        <w:t xml:space="preserve"> Възложителят изисква от кандидата или участника да замени посоченото от него трето лице, ако то не отговаря на някое от условията по т. 1.6.4., поради промяна в обстоятелства преди сключване на договора за обществена поръчка.</w:t>
      </w:r>
    </w:p>
    <w:p w14:paraId="4F77D239"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szCs w:val="24"/>
          <w:lang w:val="bg-BG"/>
        </w:rPr>
        <w:t>1.6.6.</w:t>
      </w:r>
      <w:r w:rsidRPr="009C05D6">
        <w:rPr>
          <w:rFonts w:ascii="Times New Roman" w:hAnsi="Times New Roman"/>
          <w:szCs w:val="24"/>
          <w:lang w:val="bg-BG"/>
        </w:rPr>
        <w:t xml:space="preserve"> В условията на процедурата възложителят може да предвиди изискване за солидарна отговорност за изпълнението на поръчката от кандидата или участника и третото лице, чийто капацитет се използва за доказване на съответствие с критериите, свързани с икономическото и финансовото състояние.</w:t>
      </w:r>
    </w:p>
    <w:p w14:paraId="42C8C4CD"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szCs w:val="24"/>
          <w:lang w:val="bg-BG"/>
        </w:rPr>
        <w:t>1.6.7.</w:t>
      </w:r>
      <w:r w:rsidRPr="009C05D6">
        <w:rPr>
          <w:rFonts w:ascii="Times New Roman" w:hAnsi="Times New Roman"/>
          <w:szCs w:val="24"/>
          <w:lang w:val="bg-BG"/>
        </w:rPr>
        <w:t xml:space="preserve"> Когато кандидат или участник в процедурата е обединение от физически и/или юридически лица, той може да докаже изпълнението на критериите за подбор с капацитета на трети лица при спазване на условията по т. 1.6.2. – 1.6.</w:t>
      </w:r>
      <w:bookmarkStart w:id="1" w:name="_Toc450202030"/>
      <w:r w:rsidRPr="009C05D6">
        <w:rPr>
          <w:rFonts w:ascii="Times New Roman" w:hAnsi="Times New Roman"/>
          <w:szCs w:val="24"/>
          <w:lang w:val="bg-BG"/>
        </w:rPr>
        <w:t>4.</w:t>
      </w:r>
    </w:p>
    <w:p w14:paraId="2B32BC1F"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bCs/>
          <w:szCs w:val="24"/>
          <w:lang w:val="bg-BG"/>
        </w:rPr>
        <w:t>1.7. Подизпълнители</w:t>
      </w:r>
      <w:bookmarkEnd w:id="1"/>
    </w:p>
    <w:p w14:paraId="5467CE52" w14:textId="77777777" w:rsidR="009C05D6" w:rsidRPr="009C05D6" w:rsidRDefault="009C05D6" w:rsidP="00681C20">
      <w:pPr>
        <w:spacing w:line="276" w:lineRule="auto"/>
        <w:jc w:val="both"/>
        <w:rPr>
          <w:rFonts w:ascii="Times New Roman" w:hAnsi="Times New Roman"/>
          <w:color w:val="000000"/>
          <w:szCs w:val="24"/>
          <w:lang w:val="bg-BG"/>
        </w:rPr>
      </w:pPr>
      <w:r w:rsidRPr="009C05D6">
        <w:rPr>
          <w:rFonts w:ascii="Times New Roman" w:hAnsi="Times New Roman"/>
          <w:b/>
          <w:color w:val="000000"/>
          <w:szCs w:val="24"/>
          <w:lang w:val="bg-BG"/>
        </w:rPr>
        <w:t>1.7.1</w:t>
      </w:r>
      <w:r w:rsidRPr="009C05D6">
        <w:rPr>
          <w:rFonts w:ascii="Times New Roman" w:hAnsi="Times New Roman"/>
          <w:color w:val="000000"/>
          <w:szCs w:val="24"/>
          <w:lang w:val="bg-BG"/>
        </w:rPr>
        <w:t xml:space="preserve"> </w:t>
      </w:r>
      <w:r w:rsidRPr="009C05D6">
        <w:rPr>
          <w:rFonts w:ascii="Times New Roman" w:hAnsi="Times New Roman"/>
          <w:szCs w:val="24"/>
          <w:lang w:val="bg-BG"/>
        </w:rPr>
        <w:t>Кандидатите и участниците посочват в заявлението или офертата подизпълнителите и дела от поръчката, който ще им възложат, ако възнамеряват да използват такива. В този случай те трябва да представят доказателство за поетите от подизпълнителите задължения.</w:t>
      </w:r>
    </w:p>
    <w:p w14:paraId="2D63108F"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color w:val="000000"/>
          <w:szCs w:val="24"/>
          <w:lang w:val="bg-BG"/>
        </w:rPr>
        <w:lastRenderedPageBreak/>
        <w:t xml:space="preserve">1.7.2 </w:t>
      </w:r>
      <w:r w:rsidRPr="009C05D6">
        <w:rPr>
          <w:rFonts w:ascii="Times New Roman" w:hAnsi="Times New Roman"/>
          <w:szCs w:val="24"/>
          <w:lang w:val="bg-BG"/>
        </w:rPr>
        <w:t>Подизпълнителите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14:paraId="4C7EFF96"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color w:val="000000"/>
          <w:szCs w:val="24"/>
          <w:lang w:val="bg-BG"/>
        </w:rPr>
        <w:t xml:space="preserve">1.7.3 </w:t>
      </w:r>
      <w:r w:rsidRPr="009C05D6">
        <w:rPr>
          <w:rFonts w:ascii="Times New Roman" w:hAnsi="Times New Roman"/>
          <w:szCs w:val="24"/>
          <w:lang w:val="bg-BG"/>
        </w:rPr>
        <w:t>Изпълнителите сключват договор за подизпълнение с подизпълнителите, посочени в офертата.</w:t>
      </w:r>
    </w:p>
    <w:p w14:paraId="3F1FFBD4"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color w:val="000000"/>
          <w:szCs w:val="24"/>
          <w:lang w:val="bg-BG"/>
        </w:rPr>
        <w:t>1.7.4.</w:t>
      </w:r>
      <w:r w:rsidRPr="009C05D6">
        <w:rPr>
          <w:rFonts w:ascii="Times New Roman" w:hAnsi="Times New Roman"/>
          <w:szCs w:val="24"/>
          <w:lang w:val="bg-BG"/>
        </w:rPr>
        <w:t> Възложителят изисква замяна на подизпълнител, който не отговаря на някое от условията по т. 1.7.2. поради промяна в обстоятелствата преди сключване на договора за обществена поръчка.</w:t>
      </w:r>
    </w:p>
    <w:p w14:paraId="490CC1CA"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color w:val="000000"/>
          <w:szCs w:val="24"/>
          <w:lang w:val="bg-BG"/>
        </w:rPr>
        <w:t>1.7.5.</w:t>
      </w:r>
      <w:r w:rsidRPr="009C05D6">
        <w:rPr>
          <w:rFonts w:ascii="Times New Roman" w:hAnsi="Times New Roman"/>
          <w:color w:val="000000"/>
          <w:szCs w:val="24"/>
          <w:lang w:val="bg-BG"/>
        </w:rPr>
        <w:t xml:space="preserve"> </w:t>
      </w:r>
      <w:r w:rsidRPr="009C05D6">
        <w:rPr>
          <w:rFonts w:ascii="Times New Roman" w:hAnsi="Times New Roman"/>
          <w:szCs w:val="24"/>
          <w:lang w:val="bg-BG"/>
        </w:rPr>
        <w:t>Подизпълнителите нямат право да превъзлагат една или повече от дейностите, които са включени в предмета на договора за подизпълнение.</w:t>
      </w:r>
    </w:p>
    <w:p w14:paraId="0973510E"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color w:val="000000"/>
          <w:szCs w:val="24"/>
          <w:lang w:val="bg-BG"/>
        </w:rPr>
        <w:t>1.7.6.</w:t>
      </w:r>
      <w:r w:rsidRPr="009C05D6">
        <w:rPr>
          <w:rFonts w:ascii="Times New Roman" w:hAnsi="Times New Roman"/>
          <w:color w:val="000000"/>
          <w:szCs w:val="24"/>
          <w:lang w:val="bg-BG"/>
        </w:rPr>
        <w:t xml:space="preserve"> </w:t>
      </w:r>
      <w:r w:rsidRPr="009C05D6">
        <w:rPr>
          <w:rFonts w:ascii="Times New Roman" w:hAnsi="Times New Roman"/>
          <w:szCs w:val="24"/>
          <w:lang w:val="bg-BG"/>
        </w:rPr>
        <w:t>Не е нарушение на забраната по т. 1.7.5 доставката на стоки, материали или оборудване, необходими за изпълнението на обществената поръчка, когато такава доставка не включва монтаж, както и сключването на договори за услуги, които не са част от договора за обществената поръчка, съответно от договора за подизпълнение.</w:t>
      </w:r>
    </w:p>
    <w:p w14:paraId="27F9446E"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color w:val="000000"/>
          <w:szCs w:val="24"/>
          <w:lang w:val="bg-BG"/>
        </w:rPr>
        <w:t>1.7.7.</w:t>
      </w:r>
      <w:r w:rsidRPr="009C05D6">
        <w:rPr>
          <w:rFonts w:ascii="Times New Roman" w:hAnsi="Times New Roman"/>
          <w:color w:val="000000"/>
          <w:szCs w:val="24"/>
          <w:lang w:val="bg-BG"/>
        </w:rPr>
        <w:t xml:space="preserve"> </w:t>
      </w:r>
      <w:r w:rsidRPr="009C05D6">
        <w:rPr>
          <w:rFonts w:ascii="Times New Roman" w:hAnsi="Times New Roman"/>
          <w:szCs w:val="24"/>
          <w:lang w:val="bg-BG"/>
        </w:rPr>
        <w:t>Независимо от възможността за използване на подизпълнители отговорността за изпълнение на договора за обществена поръчка е на изпълнителя.</w:t>
      </w:r>
    </w:p>
    <w:p w14:paraId="20C2E83C"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color w:val="000000"/>
          <w:szCs w:val="24"/>
          <w:lang w:val="bg-BG"/>
        </w:rPr>
        <w:t>1.7.8</w:t>
      </w:r>
      <w:r w:rsidRPr="009C05D6">
        <w:rPr>
          <w:rFonts w:ascii="Times New Roman" w:hAnsi="Times New Roman"/>
          <w:b/>
          <w:bCs/>
          <w:color w:val="000000"/>
          <w:szCs w:val="24"/>
          <w:lang w:val="bg-BG" w:eastAsia="bg-BG"/>
        </w:rPr>
        <w:t xml:space="preserve">. </w:t>
      </w:r>
      <w:r w:rsidRPr="009C05D6">
        <w:rPr>
          <w:rFonts w:ascii="Times New Roman" w:hAnsi="Times New Roman"/>
          <w:bCs/>
          <w:color w:val="000000"/>
          <w:szCs w:val="24"/>
          <w:lang w:val="bg-BG" w:eastAsia="bg-BG"/>
        </w:rPr>
        <w:t>Замяна или включване на подизпълнител по време на изпълнение на договор за обществена поръчка се допуска при необходимост, ако са изпълнени едновременно следните условия:</w:t>
      </w:r>
    </w:p>
    <w:p w14:paraId="70540914"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Cs/>
          <w:color w:val="000000"/>
          <w:szCs w:val="24"/>
          <w:lang w:val="bg-BG" w:eastAsia="bg-BG"/>
        </w:rPr>
        <w:t>1. За новия подизпълнител не са налице основанията за отстраняване в процедурата;</w:t>
      </w:r>
    </w:p>
    <w:p w14:paraId="62ED48D0"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Cs/>
          <w:color w:val="000000"/>
          <w:szCs w:val="24"/>
          <w:lang w:val="bg-BG" w:eastAsia="bg-BG"/>
        </w:rPr>
        <w:t>2. Новият подизпълнител отговаря на критериите за подбор по отношение на дела и вида на дейностите, които ще изпълнява.</w:t>
      </w:r>
    </w:p>
    <w:p w14:paraId="440F39D7" w14:textId="77777777" w:rsidR="009C05D6" w:rsidRPr="009C05D6" w:rsidRDefault="009C05D6" w:rsidP="00681C20">
      <w:pPr>
        <w:spacing w:line="276" w:lineRule="auto"/>
        <w:jc w:val="both"/>
        <w:rPr>
          <w:rFonts w:ascii="Times New Roman" w:hAnsi="Times New Roman"/>
          <w:szCs w:val="24"/>
          <w:lang w:val="bg-BG"/>
        </w:rPr>
      </w:pPr>
      <w:r w:rsidRPr="009C05D6">
        <w:rPr>
          <w:rFonts w:ascii="Times New Roman" w:hAnsi="Times New Roman"/>
          <w:b/>
          <w:color w:val="000000"/>
          <w:szCs w:val="24"/>
          <w:lang w:val="bg-BG"/>
        </w:rPr>
        <w:t>1.7.9</w:t>
      </w:r>
      <w:r w:rsidRPr="009C05D6">
        <w:rPr>
          <w:rFonts w:ascii="Times New Roman" w:hAnsi="Times New Roman"/>
          <w:bCs/>
          <w:color w:val="000000"/>
          <w:szCs w:val="24"/>
          <w:lang w:val="bg-BG" w:eastAsia="bg-BG"/>
        </w:rPr>
        <w:t xml:space="preserve">. При замяна или включване на подизпълнител изпълнителя представя на възложителя копие на договора с новия подизпълнител заедно с всички документи, които доказват изпълнението на условията по т.1.7.8., в срок до три дни от неговото сключване. </w:t>
      </w:r>
    </w:p>
    <w:p w14:paraId="172AC4A0" w14:textId="77777777" w:rsidR="009C05D6" w:rsidRPr="009C05D6" w:rsidRDefault="009C05D6" w:rsidP="00681C20">
      <w:pPr>
        <w:tabs>
          <w:tab w:val="left" w:pos="851"/>
        </w:tabs>
        <w:spacing w:line="276" w:lineRule="auto"/>
        <w:jc w:val="both"/>
        <w:rPr>
          <w:rFonts w:ascii="Times New Roman" w:eastAsia="Calibri" w:hAnsi="Times New Roman"/>
          <w:b/>
          <w:szCs w:val="24"/>
          <w:u w:val="single"/>
          <w:lang w:val="bg-BG" w:eastAsia="x-none"/>
        </w:rPr>
      </w:pPr>
    </w:p>
    <w:p w14:paraId="5EC5E798" w14:textId="77777777" w:rsidR="009C05D6" w:rsidRPr="009C05D6" w:rsidRDefault="009C05D6" w:rsidP="00681C20">
      <w:pPr>
        <w:tabs>
          <w:tab w:val="left" w:pos="0"/>
        </w:tabs>
        <w:spacing w:line="276" w:lineRule="auto"/>
        <w:jc w:val="both"/>
        <w:rPr>
          <w:rFonts w:ascii="Times New Roman" w:hAnsi="Times New Roman"/>
          <w:b/>
          <w:szCs w:val="24"/>
          <w:u w:val="single"/>
          <w:lang w:val="bg-BG"/>
        </w:rPr>
      </w:pPr>
      <w:r w:rsidRPr="009C05D6">
        <w:rPr>
          <w:rFonts w:ascii="Times New Roman" w:hAnsi="Times New Roman"/>
          <w:b/>
          <w:szCs w:val="24"/>
          <w:lang w:val="bg-BG"/>
        </w:rPr>
        <w:t>2.</w:t>
      </w:r>
      <w:r w:rsidRPr="009C05D6">
        <w:rPr>
          <w:rFonts w:ascii="Times New Roman" w:hAnsi="Times New Roman"/>
          <w:szCs w:val="24"/>
          <w:lang w:val="bg-BG"/>
        </w:rPr>
        <w:t xml:space="preserve"> </w:t>
      </w:r>
      <w:r w:rsidRPr="009C05D6">
        <w:rPr>
          <w:rFonts w:ascii="Times New Roman" w:hAnsi="Times New Roman"/>
          <w:b/>
          <w:szCs w:val="24"/>
          <w:u w:val="single"/>
          <w:lang w:val="bg-BG"/>
        </w:rPr>
        <w:t xml:space="preserve">Условия за допустимост на участниците </w:t>
      </w:r>
    </w:p>
    <w:p w14:paraId="69529845" w14:textId="77777777" w:rsidR="009C05D6" w:rsidRPr="009C05D6" w:rsidRDefault="009C05D6" w:rsidP="00681C20">
      <w:pPr>
        <w:spacing w:line="276" w:lineRule="auto"/>
        <w:jc w:val="both"/>
        <w:rPr>
          <w:rFonts w:ascii="Times New Roman" w:hAnsi="Times New Roman"/>
          <w:bCs/>
          <w:color w:val="000000"/>
          <w:szCs w:val="24"/>
          <w:lang w:val="bg-BG" w:eastAsia="bg-BG"/>
        </w:rPr>
      </w:pPr>
      <w:r w:rsidRPr="009C05D6">
        <w:rPr>
          <w:rFonts w:ascii="Times New Roman" w:hAnsi="Times New Roman"/>
          <w:bCs/>
          <w:color w:val="000000"/>
          <w:szCs w:val="24"/>
          <w:lang w:val="bg-BG" w:eastAsia="bg-BG"/>
        </w:rPr>
        <w:t xml:space="preserve">За участниците в поръчката не следва да са налице основанията за задължително отстраняване, посочени в чл. 54, ал. 1 от ЗОП: </w:t>
      </w:r>
    </w:p>
    <w:p w14:paraId="20A8780B" w14:textId="77777777" w:rsidR="009C05D6" w:rsidRPr="009C05D6" w:rsidRDefault="009C05D6" w:rsidP="00681C20">
      <w:pPr>
        <w:spacing w:line="276" w:lineRule="auto"/>
        <w:jc w:val="both"/>
        <w:rPr>
          <w:rFonts w:ascii="Times New Roman" w:hAnsi="Times New Roman"/>
          <w:bCs/>
          <w:color w:val="000000"/>
          <w:szCs w:val="24"/>
          <w:lang w:val="bg-BG" w:eastAsia="bg-BG"/>
        </w:rPr>
      </w:pPr>
      <w:r w:rsidRPr="009C05D6">
        <w:rPr>
          <w:rFonts w:ascii="Times New Roman" w:hAnsi="Times New Roman"/>
          <w:b/>
          <w:bCs/>
          <w:color w:val="000000"/>
          <w:szCs w:val="24"/>
          <w:lang w:val="bg-BG" w:eastAsia="bg-BG"/>
        </w:rPr>
        <w:t>Основания за задължително отстраняване, определени в чл. 54, ал. 1 от ЗОП:</w:t>
      </w:r>
    </w:p>
    <w:p w14:paraId="7A1203D3" w14:textId="77777777" w:rsidR="009C05D6" w:rsidRPr="009C05D6" w:rsidRDefault="009C05D6" w:rsidP="00681C20">
      <w:pPr>
        <w:spacing w:line="276" w:lineRule="auto"/>
        <w:jc w:val="both"/>
        <w:rPr>
          <w:rFonts w:ascii="Times New Roman" w:hAnsi="Times New Roman"/>
          <w:b/>
          <w:bCs/>
          <w:color w:val="000000"/>
          <w:szCs w:val="24"/>
          <w:lang w:val="bg-BG" w:eastAsia="bg-BG"/>
        </w:rPr>
      </w:pPr>
      <w:r w:rsidRPr="009C05D6">
        <w:rPr>
          <w:rFonts w:ascii="Times New Roman" w:eastAsia="Calibri" w:hAnsi="Times New Roman"/>
          <w:b/>
          <w:szCs w:val="24"/>
          <w:lang w:val="bg-BG"/>
        </w:rPr>
        <w:t>2.1. Възложителят отстранява от участие в процедурата за възлагане на обществена поръчка участник, когато:</w:t>
      </w:r>
    </w:p>
    <w:p w14:paraId="506E4276" w14:textId="77777777" w:rsidR="008C5946" w:rsidRPr="004A2F65" w:rsidRDefault="008C5946" w:rsidP="00681C20">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a) е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14:paraId="30F8887A" w14:textId="77777777" w:rsidR="008C5946" w:rsidRPr="004A2F65" w:rsidRDefault="008C5946" w:rsidP="00681C20">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б) е осъден с влязла в сила присъда за престъпление, аналогично на тези по т. 1, в друга държава членка или трета страна;</w:t>
      </w:r>
    </w:p>
    <w:p w14:paraId="49988178" w14:textId="77777777" w:rsidR="008C5946" w:rsidRPr="004A2F65" w:rsidRDefault="008C5946" w:rsidP="00681C20">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в) има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14:paraId="7AABA791" w14:textId="77777777" w:rsidR="008C5946" w:rsidRPr="004A2F65" w:rsidRDefault="008C5946" w:rsidP="00681C20">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г) е налице неравнопоставеност в случаите по чл. 44, ал. 5;</w:t>
      </w:r>
    </w:p>
    <w:p w14:paraId="264850C0" w14:textId="77777777" w:rsidR="008C5946" w:rsidRPr="004A2F65" w:rsidRDefault="008C5946" w:rsidP="00681C20">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д) е установено, че:</w:t>
      </w:r>
    </w:p>
    <w:p w14:paraId="3F4E9EF5" w14:textId="77777777" w:rsidR="008C5946" w:rsidRPr="004A2F65" w:rsidRDefault="008C5946" w:rsidP="00681C20">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 е представил документ с невярно съдържание, с който се доказва декларираната липса на основания за отстраняване или декларираното изпълнение на критериите за подбор;</w:t>
      </w:r>
    </w:p>
    <w:p w14:paraId="4634E23D" w14:textId="77777777" w:rsidR="008C5946" w:rsidRPr="004A2F65" w:rsidRDefault="008C5946" w:rsidP="00681C20">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lastRenderedPageBreak/>
        <w:t>- 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75D811B4" w14:textId="77777777" w:rsidR="008C5946" w:rsidRPr="004A2F65" w:rsidRDefault="008C5946" w:rsidP="00681C20">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14:paraId="096AF7F9" w14:textId="7D2C1488" w:rsidR="009C05D6" w:rsidRPr="009C05D6" w:rsidRDefault="008C5946" w:rsidP="00681C20">
      <w:pPr>
        <w:spacing w:line="276" w:lineRule="auto"/>
        <w:jc w:val="both"/>
        <w:rPr>
          <w:rFonts w:ascii="Times New Roman" w:eastAsia="Calibri" w:hAnsi="Times New Roman"/>
          <w:szCs w:val="24"/>
          <w:lang w:val="bg-BG"/>
        </w:rPr>
      </w:pPr>
      <w:r w:rsidRPr="004A2F65">
        <w:rPr>
          <w:rFonts w:ascii="Times New Roman" w:eastAsia="Calibri" w:hAnsi="Times New Roman"/>
          <w:szCs w:val="24"/>
          <w:lang w:val="bg-BG"/>
        </w:rPr>
        <w:t>ж) е налице конфликт на интереси, който не може да бъде отстранен.</w:t>
      </w:r>
    </w:p>
    <w:p w14:paraId="67B7C513" w14:textId="77777777" w:rsidR="009C05D6" w:rsidRPr="009C05D6" w:rsidRDefault="009C05D6" w:rsidP="00681C20">
      <w:pPr>
        <w:spacing w:line="276" w:lineRule="auto"/>
        <w:jc w:val="both"/>
        <w:rPr>
          <w:rFonts w:ascii="Times New Roman" w:eastAsia="Calibri" w:hAnsi="Times New Roman"/>
          <w:b/>
          <w:szCs w:val="24"/>
          <w:u w:val="single"/>
          <w:lang w:val="bg-BG"/>
        </w:rPr>
      </w:pPr>
      <w:r w:rsidRPr="009C05D6">
        <w:rPr>
          <w:rFonts w:ascii="Times New Roman" w:eastAsia="Calibri" w:hAnsi="Times New Roman"/>
          <w:b/>
          <w:szCs w:val="24"/>
          <w:u w:val="single"/>
          <w:lang w:val="bg-BG"/>
        </w:rPr>
        <w:t xml:space="preserve">Удостоверяване: </w:t>
      </w:r>
    </w:p>
    <w:p w14:paraId="33EDD06C" w14:textId="77777777" w:rsidR="008C5946" w:rsidRPr="004A2F65" w:rsidRDefault="009C05D6" w:rsidP="00681C20">
      <w:pPr>
        <w:spacing w:line="276" w:lineRule="auto"/>
        <w:jc w:val="both"/>
        <w:rPr>
          <w:rFonts w:ascii="Times New Roman" w:hAnsi="Times New Roman"/>
          <w:szCs w:val="24"/>
          <w:lang w:val="bg-BG"/>
        </w:rPr>
      </w:pPr>
      <w:r w:rsidRPr="009C05D6">
        <w:rPr>
          <w:rFonts w:ascii="Times New Roman" w:eastAsia="Calibri" w:hAnsi="Times New Roman"/>
          <w:szCs w:val="24"/>
          <w:lang w:val="bg-BG"/>
        </w:rPr>
        <w:t xml:space="preserve">При подаването на офертата участникът декларира липсата на основанията за </w:t>
      </w:r>
      <w:r w:rsidR="008C5946" w:rsidRPr="004A2F65">
        <w:rPr>
          <w:rFonts w:ascii="Times New Roman" w:hAnsi="Times New Roman"/>
          <w:szCs w:val="24"/>
          <w:lang w:val="bg-BG"/>
        </w:rPr>
        <w:t xml:space="preserve">отстраняване по чл. 54, ал. 1 от ЗОП чрез представяне на Декларация по чл. 192, ал. 3 от ЗОП – Образец № 3. </w:t>
      </w:r>
    </w:p>
    <w:p w14:paraId="456186B7" w14:textId="77777777" w:rsidR="008C5946" w:rsidRPr="004A2F65" w:rsidRDefault="008C5946" w:rsidP="00681C20">
      <w:pPr>
        <w:spacing w:line="276" w:lineRule="auto"/>
        <w:jc w:val="both"/>
        <w:rPr>
          <w:rFonts w:ascii="Times New Roman" w:hAnsi="Times New Roman"/>
          <w:szCs w:val="24"/>
          <w:lang w:val="bg-BG"/>
        </w:rPr>
      </w:pPr>
      <w:r w:rsidRPr="004A2F65">
        <w:rPr>
          <w:rFonts w:ascii="Times New Roman" w:hAnsi="Times New Roman"/>
          <w:szCs w:val="24"/>
          <w:lang w:val="bg-BG"/>
        </w:rPr>
        <w:t xml:space="preserve">Важно: Основанията по чл. 54, ал. 1, т. 1, 2 и 7 от ЗОП се отнасят за лицата, които представляват участника и за членовете на неговите управителни и надзорни органи, съгласно регистъра, в който е вписан участникът, ако има такъв, или документите, удостоверяващи правосубектността му. Когато в състава на тези органи участва юридическо лице, основанията се отнасят за физическите лица, които го представляват съгласно регистъра, в който е вписано юридическото лице, ако има такъв, или документите удостоверяващи правосубектността му. Когато участникът или юридическото лице в състава на негов контролен или управителен орган се представлява от физическо лице по пълномощие, основанията по чл. 54, ал. 1, т. 1, 2 и 7 от ЗОП се отнасят и за това физическо лице. Когато участникът се представлява от повече от едно лице, декларацията за обстоятелствата по чл. 54, ал. 1, т. 3-6 от ЗОП се подписва от лицето, което може самостоятелно да го представлява. </w:t>
      </w:r>
    </w:p>
    <w:p w14:paraId="4979FF42" w14:textId="77777777" w:rsidR="008C5946" w:rsidRPr="004A2F65" w:rsidRDefault="008C5946" w:rsidP="00681C20">
      <w:pPr>
        <w:spacing w:line="276" w:lineRule="auto"/>
        <w:jc w:val="both"/>
        <w:rPr>
          <w:rFonts w:ascii="Times New Roman" w:hAnsi="Times New Roman"/>
          <w:szCs w:val="24"/>
          <w:lang w:val="bg-BG"/>
        </w:rPr>
      </w:pPr>
      <w:r w:rsidRPr="004A2F65">
        <w:rPr>
          <w:rFonts w:ascii="Times New Roman" w:hAnsi="Times New Roman"/>
          <w:szCs w:val="24"/>
          <w:lang w:val="bg-BG"/>
        </w:rPr>
        <w:t xml:space="preserve">Декларацията по чл. 192, ал. 3 от ЗОП по отношение на обстоятелствата по чл. 54, ал. 1, т. 1, 2 и 7 от ЗОП и за обстоятелствата по чл. 54, ал. 1, т. 3-6 от ЗОП се представя и за всеки член на обединението, за всеки подизпълнител и за всяко трето лице, съответно когато участникът е обединение или е декларирал, че ще използва подизпълнители или капацитета на трети лица. </w:t>
      </w:r>
    </w:p>
    <w:p w14:paraId="68426C94" w14:textId="77777777" w:rsidR="008C5946" w:rsidRPr="004A2F65" w:rsidRDefault="008C5946" w:rsidP="00681C20">
      <w:pPr>
        <w:spacing w:line="276" w:lineRule="auto"/>
        <w:jc w:val="both"/>
        <w:rPr>
          <w:rFonts w:ascii="Times New Roman" w:hAnsi="Times New Roman"/>
          <w:szCs w:val="24"/>
          <w:lang w:val="bg-BG"/>
        </w:rPr>
      </w:pPr>
      <w:r w:rsidRPr="004A2F65">
        <w:rPr>
          <w:rFonts w:ascii="Times New Roman" w:hAnsi="Times New Roman"/>
          <w:szCs w:val="24"/>
          <w:lang w:val="bg-BG"/>
        </w:rPr>
        <w:t xml:space="preserve">В хипотезата на чл. 67, ал. 5 от ЗОП възложителят може да изисква по всяко време след отварянето на заявленията за участие или офертите представяне на всички или част от документите, чрез които се доказва информацията, посочена в ЕЕДОП. Във всеки конкретен случай възложителят съобразява разпоредбата на чл. 67, ал. 8 от ЗОП. </w:t>
      </w:r>
      <w:r w:rsidRPr="004A2F65">
        <w:rPr>
          <w:rFonts w:ascii="Times New Roman" w:hAnsi="Times New Roman"/>
          <w:color w:val="000000"/>
          <w:szCs w:val="24"/>
          <w:lang w:val="bg-BG"/>
        </w:rPr>
        <w:t>Участниците са длъжни при поискване от страна на възложителя да представят необходимата информация относно правно-организационната форма, под която осъществяват дейността си, както и списък на всички задължени лица по смисъла на чл. 54, ал. 2 и 3 от ЗОП независимо от наименованието на органите, в които участват или от длъжностите, които заемат.</w:t>
      </w:r>
    </w:p>
    <w:p w14:paraId="574C4F4B" w14:textId="77777777" w:rsidR="008C5946" w:rsidRPr="004A2F65" w:rsidRDefault="008C5946" w:rsidP="00681C20">
      <w:pPr>
        <w:spacing w:line="276" w:lineRule="auto"/>
        <w:jc w:val="both"/>
        <w:rPr>
          <w:rFonts w:ascii="Times New Roman" w:hAnsi="Times New Roman"/>
          <w:b/>
          <w:szCs w:val="24"/>
          <w:u w:val="single"/>
          <w:lang w:val="bg-BG"/>
        </w:rPr>
      </w:pPr>
      <w:r w:rsidRPr="004A2F65">
        <w:rPr>
          <w:rFonts w:ascii="Times New Roman" w:hAnsi="Times New Roman"/>
          <w:b/>
          <w:szCs w:val="24"/>
          <w:u w:val="single"/>
          <w:lang w:val="bg-BG"/>
        </w:rPr>
        <w:t xml:space="preserve">Доказване: </w:t>
      </w:r>
    </w:p>
    <w:p w14:paraId="258ACECF" w14:textId="77777777" w:rsidR="008C5946" w:rsidRPr="004A2F65" w:rsidRDefault="008C5946" w:rsidP="00681C20">
      <w:pPr>
        <w:spacing w:line="276" w:lineRule="auto"/>
        <w:jc w:val="both"/>
        <w:rPr>
          <w:rFonts w:ascii="Times New Roman" w:hAnsi="Times New Roman"/>
          <w:color w:val="000000"/>
          <w:szCs w:val="24"/>
          <w:lang w:val="bg-BG"/>
        </w:rPr>
      </w:pPr>
      <w:r w:rsidRPr="004A2F65">
        <w:rPr>
          <w:rFonts w:ascii="Times New Roman" w:hAnsi="Times New Roman"/>
          <w:szCs w:val="24"/>
          <w:lang w:val="bg-BG"/>
        </w:rPr>
        <w:t xml:space="preserve">При сключване на договора възложителят изисква от изпълнителя актуални документи съгласно чл. 58 от ЗОП, удостоверяващи липсата на основанията за отстраняване, при спазване на разпоредбата на чл. 112, ал. 9 от ЗОП. </w:t>
      </w:r>
      <w:r w:rsidRPr="004A2F65">
        <w:rPr>
          <w:rFonts w:ascii="Times New Roman" w:hAnsi="Times New Roman"/>
          <w:color w:val="000000"/>
          <w:szCs w:val="24"/>
          <w:lang w:val="bg-BG"/>
        </w:rPr>
        <w:t xml:space="preserve">Когато участникът, избран за изпълнител е чуждестранно лице, той представя съответните документи, издадени от компетентен орган, съгласно законодателството на държавата, в която участникът е установен. Когато в съответната държава не се издават документи за посочените обстоятелства или когато документите не включват всички обстоятелства, участникът представя декларация, ако такава декларация има правно значение съгласно законодателството на съответната държава. </w:t>
      </w:r>
      <w:r w:rsidRPr="004A2F65">
        <w:rPr>
          <w:rFonts w:ascii="Times New Roman" w:hAnsi="Times New Roman"/>
          <w:color w:val="000000"/>
          <w:szCs w:val="24"/>
          <w:lang w:val="bg-BG"/>
        </w:rPr>
        <w:lastRenderedPageBreak/>
        <w:t xml:space="preserve">Когато декларацията няма правно значение, участникът представя официално заявление, направено пред компетентен орган в съответната държава. </w:t>
      </w:r>
    </w:p>
    <w:p w14:paraId="5973FBC8" w14:textId="592C9784" w:rsidR="009C05D6" w:rsidRPr="009C05D6" w:rsidRDefault="008C5946" w:rsidP="00681C20">
      <w:pPr>
        <w:spacing w:line="276" w:lineRule="auto"/>
        <w:jc w:val="both"/>
        <w:rPr>
          <w:rFonts w:ascii="Times New Roman" w:eastAsia="Calibri" w:hAnsi="Times New Roman"/>
          <w:color w:val="000000"/>
          <w:szCs w:val="24"/>
          <w:lang w:val="bg-BG"/>
        </w:rPr>
      </w:pPr>
      <w:r w:rsidRPr="004A2F65">
        <w:rPr>
          <w:rFonts w:ascii="Times New Roman" w:hAnsi="Times New Roman"/>
          <w:color w:val="000000"/>
          <w:szCs w:val="24"/>
          <w:lang w:val="bg-BG"/>
        </w:rPr>
        <w:t>Възложителят няма право да изисква документи, които вече са му били предоставени, до които има достъп по служебен път или чрез публичен регистър и които могат да бъдат</w:t>
      </w:r>
      <w:r w:rsidR="009C05D6" w:rsidRPr="009C05D6">
        <w:rPr>
          <w:rFonts w:ascii="Times New Roman" w:eastAsia="Calibri" w:hAnsi="Times New Roman"/>
          <w:color w:val="000000"/>
          <w:szCs w:val="24"/>
          <w:lang w:val="bg-BG"/>
        </w:rPr>
        <w:t xml:space="preserve"> осигурени чрез пряк и безплатен достъп до националните база данни на държавите членки.</w:t>
      </w:r>
    </w:p>
    <w:p w14:paraId="2E121C78"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Важно:</w:t>
      </w:r>
    </w:p>
    <w:p w14:paraId="07DAE351"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2.2.Основанията по т. 2.1, букви „а“ и „ж“ се отнасят за лицата, които представляват участника. Когато участникът се представлява от повече от едно лице, декларацията за обстоятелствата по чл. 54, ал. 1, т. 3-6 от ЗОП се подписва от лицето, което може самостоятелно да го представлява. </w:t>
      </w:r>
    </w:p>
    <w:p w14:paraId="734F44FB"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Забележка: Лицата по предходното изречение са както следва: </w:t>
      </w:r>
    </w:p>
    <w:p w14:paraId="431657FB"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a) при събирателно дружество - лицата по чл. 84, ал. 1 и чл. 89, ал. 1 от Търговския закон;</w:t>
      </w:r>
    </w:p>
    <w:p w14:paraId="4B3A0955"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б) при командитно дружество - неограничено отговорните съдружници по чл. 105 от Търговския закон;</w:t>
      </w:r>
    </w:p>
    <w:p w14:paraId="0C84D0DB"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в) при дружество с ограничена отговорност - лицата по чл. 141, ал. 2 от Търговския закон, а при еднолично дружество с ограничена отговорност - лицата по чл. 147, ал. 1 от Търговския закон; </w:t>
      </w:r>
    </w:p>
    <w:p w14:paraId="5E4D2644"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г) при акционерно дружество - лицата по чл. 241, ал. 1, чл. 242, ал. 1 и чл. 244, ал. 1 от Търговския закон; </w:t>
      </w:r>
    </w:p>
    <w:p w14:paraId="50C1EE32"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д) при командитно дружество с акции - лицата по чл. 256 от Търговския закон; </w:t>
      </w:r>
    </w:p>
    <w:p w14:paraId="3ADBD8CB"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е) при едноличен търговец - физическото лице - търговец;</w:t>
      </w:r>
    </w:p>
    <w:p w14:paraId="1F18BB6A"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ж) при клон на чуждестранно лице - лицето, което управлява и представлява клона или има аналогични права съгласно законодателството на държавата, в която клонът е регистриран; </w:t>
      </w:r>
    </w:p>
    <w:p w14:paraId="12DA98EB"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з) при кооперациите - лицата по чл. 20, ал. 1 и чл. 27, ал. 1 от Закона за кооперациите; </w:t>
      </w:r>
    </w:p>
    <w:p w14:paraId="672926D1"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и) при сдружения - членовете на управителния съвет по чл. 30, ал. 1 от Закона за юридическите лица с нестопанска цел или управителят, в случаите по чл. 30, ал. 3 от Закона за юридическите лица с нестопанска цел; </w:t>
      </w:r>
    </w:p>
    <w:p w14:paraId="30C309A7"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й) при фондациите - лицата по чл. 35, ал. 1 от Закона за юридическите лица с нестопанска цел; </w:t>
      </w:r>
    </w:p>
    <w:p w14:paraId="45560A75" w14:textId="77777777" w:rsidR="008C5946" w:rsidRPr="004A2F65" w:rsidRDefault="008C5946"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к)  в случаите по т. а)-т. ж) - и прокуристите, когато има такива; </w:t>
      </w:r>
    </w:p>
    <w:p w14:paraId="55B107C0" w14:textId="10DC0C97" w:rsidR="009C05D6" w:rsidRPr="009C05D6" w:rsidRDefault="008C5946" w:rsidP="00681C20">
      <w:pPr>
        <w:spacing w:line="276" w:lineRule="auto"/>
        <w:jc w:val="both"/>
        <w:rPr>
          <w:rFonts w:ascii="Times New Roman" w:eastAsia="Calibri" w:hAnsi="Times New Roman"/>
          <w:color w:val="000000"/>
          <w:szCs w:val="24"/>
          <w:lang w:val="bg-BG"/>
        </w:rPr>
      </w:pPr>
      <w:r w:rsidRPr="004A2F65">
        <w:rPr>
          <w:rFonts w:ascii="Times New Roman" w:hAnsi="Times New Roman"/>
          <w:bCs/>
          <w:color w:val="000000"/>
          <w:szCs w:val="24"/>
          <w:lang w:val="bg-BG" w:eastAsia="bg-BG"/>
        </w:rPr>
        <w:t>л) за чуждестранните лица - лицата, които представляват, управляват и контролират кандидата или участника съгласно законодателството на държавата, в която са установени.  Когато  лицето има повече от един прокурист, декларацията се подава само от прокуриста, в чиято представителна власт е включена територията на Република България, съответно територията на държавата, в която се провежда процедурата при възложител по чл. 5, ал. 2, т. 15 от ЗОП.</w:t>
      </w:r>
      <w:r w:rsidR="009C05D6" w:rsidRPr="009C05D6">
        <w:rPr>
          <w:rFonts w:ascii="Times New Roman" w:eastAsia="Calibri" w:hAnsi="Times New Roman"/>
          <w:color w:val="000000"/>
          <w:szCs w:val="24"/>
          <w:lang w:val="bg-BG"/>
        </w:rPr>
        <w:t xml:space="preserve"> </w:t>
      </w:r>
    </w:p>
    <w:p w14:paraId="03832E6A" w14:textId="77777777" w:rsidR="009C05D6" w:rsidRPr="009C05D6" w:rsidRDefault="009C05D6" w:rsidP="00681C20">
      <w:pPr>
        <w:spacing w:line="276" w:lineRule="auto"/>
        <w:jc w:val="both"/>
        <w:rPr>
          <w:rFonts w:ascii="Times New Roman" w:eastAsia="Calibri" w:hAnsi="Times New Roman"/>
          <w:b/>
          <w:color w:val="000000"/>
          <w:szCs w:val="24"/>
          <w:lang w:val="bg-BG"/>
        </w:rPr>
      </w:pPr>
    </w:p>
    <w:p w14:paraId="52792F40" w14:textId="77777777" w:rsidR="008C5946" w:rsidRPr="008C5946" w:rsidRDefault="008C5946" w:rsidP="00681C20">
      <w:pPr>
        <w:spacing w:line="276" w:lineRule="auto"/>
        <w:jc w:val="both"/>
        <w:rPr>
          <w:rFonts w:ascii="Times New Roman" w:eastAsia="Calibri" w:hAnsi="Times New Roman"/>
          <w:b/>
          <w:color w:val="000000"/>
          <w:szCs w:val="24"/>
          <w:lang w:val="bg-BG"/>
        </w:rPr>
      </w:pPr>
      <w:r w:rsidRPr="008C5946">
        <w:rPr>
          <w:rFonts w:ascii="Times New Roman" w:eastAsia="Calibri" w:hAnsi="Times New Roman"/>
          <w:b/>
          <w:color w:val="000000"/>
          <w:szCs w:val="24"/>
          <w:lang w:val="bg-BG"/>
        </w:rPr>
        <w:t xml:space="preserve">2.2. Други основания за отстраняване, които следва да не са налице за участниците са: </w:t>
      </w:r>
    </w:p>
    <w:p w14:paraId="0E1689C9" w14:textId="77777777" w:rsidR="008C5946" w:rsidRPr="008C5946" w:rsidRDefault="008C5946" w:rsidP="00681C20">
      <w:pPr>
        <w:spacing w:line="276" w:lineRule="auto"/>
        <w:jc w:val="both"/>
        <w:rPr>
          <w:rFonts w:ascii="Times New Roman" w:eastAsia="Calibri" w:hAnsi="Times New Roman"/>
          <w:color w:val="000000"/>
          <w:szCs w:val="24"/>
          <w:lang w:val="bg-BG"/>
        </w:rPr>
      </w:pPr>
      <w:r w:rsidRPr="008C5946">
        <w:rPr>
          <w:rFonts w:ascii="Times New Roman" w:eastAsia="Calibri" w:hAnsi="Times New Roman"/>
          <w:color w:val="000000"/>
          <w:szCs w:val="24"/>
          <w:lang w:val="bg-BG"/>
        </w:rPr>
        <w:t>2.2.1. наличие на свързаност по смисъла на § 2, т. 45 от ДР на ЗОП между кандидатите/участниците в конкретната процедура – чл. 101, ал. 11 от ЗОП /основание за отстраняване съгласно чл. 107, ал. 4 от ЗОП/;</w:t>
      </w:r>
    </w:p>
    <w:p w14:paraId="58BFD315" w14:textId="11B0AE34" w:rsidR="009C05D6" w:rsidRPr="009C05D6" w:rsidRDefault="008C5946" w:rsidP="00681C20">
      <w:pPr>
        <w:spacing w:line="276" w:lineRule="auto"/>
        <w:jc w:val="both"/>
        <w:rPr>
          <w:rFonts w:ascii="Times New Roman" w:eastAsia="Calibri" w:hAnsi="Times New Roman"/>
          <w:b/>
          <w:i/>
          <w:color w:val="000000"/>
          <w:szCs w:val="24"/>
          <w:lang w:val="bg-BG"/>
        </w:rPr>
      </w:pPr>
      <w:r w:rsidRPr="004A2F65">
        <w:rPr>
          <w:rFonts w:ascii="Times New Roman" w:eastAsia="Calibri" w:hAnsi="Times New Roman"/>
          <w:color w:val="000000"/>
          <w:szCs w:val="24"/>
          <w:lang w:val="bg-BG"/>
        </w:rPr>
        <w:t>2.2.2. наличие на обстоятелство по чл. 3, т. 8 от Закона за икономическите и финансови отношения с дружествата, регистрирани в юрисдикция с преференциален данъчен</w:t>
      </w:r>
    </w:p>
    <w:p w14:paraId="3D0BBB36" w14:textId="77777777" w:rsidR="00D6524C" w:rsidRPr="00D6524C" w:rsidRDefault="00D6524C" w:rsidP="00681C20">
      <w:pPr>
        <w:spacing w:line="276" w:lineRule="auto"/>
        <w:jc w:val="both"/>
        <w:rPr>
          <w:rFonts w:ascii="Times New Roman" w:eastAsia="Calibri" w:hAnsi="Times New Roman"/>
          <w:color w:val="000000"/>
          <w:szCs w:val="24"/>
          <w:lang w:val="bg-BG"/>
        </w:rPr>
      </w:pPr>
      <w:r w:rsidRPr="00D6524C">
        <w:rPr>
          <w:rFonts w:ascii="Times New Roman" w:eastAsia="Calibri" w:hAnsi="Times New Roman"/>
          <w:color w:val="000000"/>
          <w:szCs w:val="24"/>
          <w:lang w:val="bg-BG"/>
        </w:rPr>
        <w:t>режим, контролираните от тях лица и техните действителни собственици (ЗИФОДРЮПДРКЛТДС), освен ако са налице изключения по чл. 4 от ЗИФОДРЮПДРКЛТДС.</w:t>
      </w:r>
    </w:p>
    <w:p w14:paraId="0619DBAA" w14:textId="77777777" w:rsidR="00D6524C" w:rsidRPr="00D6524C" w:rsidRDefault="00D6524C" w:rsidP="00681C20">
      <w:pPr>
        <w:spacing w:line="276" w:lineRule="auto"/>
        <w:jc w:val="both"/>
        <w:rPr>
          <w:rFonts w:ascii="Times New Roman" w:eastAsia="Calibri" w:hAnsi="Times New Roman"/>
          <w:color w:val="000000"/>
          <w:szCs w:val="24"/>
          <w:lang w:val="bg-BG"/>
        </w:rPr>
      </w:pPr>
      <w:r w:rsidRPr="00D6524C">
        <w:rPr>
          <w:rFonts w:ascii="Times New Roman" w:eastAsia="Calibri" w:hAnsi="Times New Roman"/>
          <w:b/>
          <w:i/>
          <w:color w:val="000000"/>
          <w:szCs w:val="24"/>
          <w:u w:val="single"/>
          <w:lang w:val="bg-BG"/>
        </w:rPr>
        <w:lastRenderedPageBreak/>
        <w:t>Удостоверяване</w:t>
      </w:r>
      <w:r w:rsidRPr="00D6524C">
        <w:rPr>
          <w:rFonts w:ascii="Times New Roman" w:eastAsia="Calibri" w:hAnsi="Times New Roman"/>
          <w:color w:val="000000"/>
          <w:szCs w:val="24"/>
          <w:lang w:val="bg-BG"/>
        </w:rPr>
        <w:t xml:space="preserve">: </w:t>
      </w:r>
    </w:p>
    <w:p w14:paraId="290CC274" w14:textId="77777777" w:rsidR="00D6524C" w:rsidRPr="00D6524C" w:rsidRDefault="00D6524C" w:rsidP="00681C20">
      <w:pPr>
        <w:spacing w:line="276" w:lineRule="auto"/>
        <w:jc w:val="both"/>
        <w:rPr>
          <w:rFonts w:ascii="Times New Roman" w:eastAsia="Calibri" w:hAnsi="Times New Roman"/>
          <w:b/>
          <w:i/>
          <w:color w:val="000000"/>
          <w:szCs w:val="24"/>
          <w:lang w:val="bg-BG"/>
        </w:rPr>
      </w:pPr>
      <w:r w:rsidRPr="00D6524C">
        <w:rPr>
          <w:rFonts w:ascii="Times New Roman" w:eastAsia="Calibri" w:hAnsi="Times New Roman"/>
          <w:color w:val="000000"/>
          <w:szCs w:val="24"/>
          <w:lang w:val="bg-BG"/>
        </w:rPr>
        <w:t>За удостоверяване на тези обстоятелства участникът представя Декларация по чл. 192, ал. 3 от ЗОП – Образец № 3</w:t>
      </w:r>
    </w:p>
    <w:p w14:paraId="698CB0BC" w14:textId="77777777" w:rsidR="00D6524C" w:rsidRPr="00D6524C" w:rsidRDefault="00D6524C" w:rsidP="00681C20">
      <w:pPr>
        <w:spacing w:line="276" w:lineRule="auto"/>
        <w:jc w:val="both"/>
        <w:rPr>
          <w:rFonts w:ascii="Times New Roman" w:eastAsia="Calibri" w:hAnsi="Times New Roman"/>
          <w:color w:val="000000"/>
          <w:szCs w:val="24"/>
          <w:lang w:val="bg-BG"/>
        </w:rPr>
      </w:pPr>
      <w:r w:rsidRPr="00D6524C">
        <w:rPr>
          <w:rFonts w:ascii="Times New Roman" w:eastAsia="Calibri" w:hAnsi="Times New Roman"/>
          <w:color w:val="000000"/>
          <w:szCs w:val="24"/>
          <w:lang w:val="bg-BG"/>
        </w:rPr>
        <w:t>2.2.3. наличие на обстоятелства по чл. 69 от Закона за противодействие на корупцията и за отнемане на незаконно придобито имущество (ЗПКОНПИ).</w:t>
      </w:r>
    </w:p>
    <w:p w14:paraId="5564F8E8" w14:textId="77777777" w:rsidR="00D6524C" w:rsidRPr="00D6524C" w:rsidRDefault="00D6524C" w:rsidP="00681C20">
      <w:pPr>
        <w:spacing w:line="276" w:lineRule="auto"/>
        <w:jc w:val="both"/>
        <w:rPr>
          <w:rFonts w:ascii="Times New Roman" w:eastAsia="Calibri" w:hAnsi="Times New Roman"/>
          <w:color w:val="000000"/>
          <w:szCs w:val="24"/>
          <w:lang w:val="bg-BG"/>
        </w:rPr>
      </w:pPr>
      <w:r w:rsidRPr="00D6524C">
        <w:rPr>
          <w:rFonts w:ascii="Times New Roman" w:eastAsia="Calibri" w:hAnsi="Times New Roman"/>
          <w:b/>
          <w:i/>
          <w:color w:val="000000"/>
          <w:szCs w:val="24"/>
          <w:u w:val="single"/>
          <w:lang w:val="bg-BG"/>
        </w:rPr>
        <w:t>Удостоверяване</w:t>
      </w:r>
      <w:r w:rsidRPr="00D6524C">
        <w:rPr>
          <w:rFonts w:ascii="Times New Roman" w:eastAsia="Calibri" w:hAnsi="Times New Roman"/>
          <w:color w:val="000000"/>
          <w:szCs w:val="24"/>
          <w:lang w:val="bg-BG"/>
        </w:rPr>
        <w:t xml:space="preserve">: </w:t>
      </w:r>
    </w:p>
    <w:p w14:paraId="1DADC99B" w14:textId="77777777" w:rsidR="00D6524C" w:rsidRPr="00D6524C" w:rsidRDefault="00D6524C" w:rsidP="00681C20">
      <w:pPr>
        <w:spacing w:line="276" w:lineRule="auto"/>
        <w:jc w:val="both"/>
        <w:rPr>
          <w:rFonts w:ascii="Times New Roman" w:eastAsia="Calibri" w:hAnsi="Times New Roman"/>
          <w:b/>
          <w:i/>
          <w:color w:val="000000"/>
          <w:szCs w:val="24"/>
          <w:lang w:val="bg-BG"/>
        </w:rPr>
      </w:pPr>
      <w:r w:rsidRPr="00D6524C">
        <w:rPr>
          <w:rFonts w:ascii="Times New Roman" w:eastAsia="Calibri" w:hAnsi="Times New Roman"/>
          <w:color w:val="000000"/>
          <w:szCs w:val="24"/>
          <w:lang w:val="bg-BG"/>
        </w:rPr>
        <w:t xml:space="preserve">За удостоверяване на това обстоятелство, участникът представя </w:t>
      </w:r>
      <w:r w:rsidRPr="00D6524C">
        <w:rPr>
          <w:rFonts w:ascii="Times New Roman" w:eastAsia="Calibri" w:hAnsi="Times New Roman"/>
          <w:b/>
          <w:i/>
          <w:color w:val="000000"/>
          <w:szCs w:val="24"/>
          <w:lang w:val="bg-BG"/>
        </w:rPr>
        <w:t>Декларация по чл. 69 от ЗПКОНПИ – Образец № 7.</w:t>
      </w:r>
    </w:p>
    <w:p w14:paraId="2F1BF34F" w14:textId="77777777" w:rsidR="00D6524C" w:rsidRPr="00D6524C" w:rsidRDefault="00D6524C" w:rsidP="00681C20">
      <w:pPr>
        <w:spacing w:line="276" w:lineRule="auto"/>
        <w:jc w:val="both"/>
        <w:rPr>
          <w:rFonts w:ascii="Times New Roman" w:eastAsia="Calibri" w:hAnsi="Times New Roman"/>
          <w:color w:val="000000"/>
          <w:szCs w:val="24"/>
          <w:lang w:val="bg-BG"/>
        </w:rPr>
      </w:pPr>
      <w:r w:rsidRPr="00D6524C">
        <w:rPr>
          <w:rFonts w:ascii="Times New Roman" w:eastAsia="Calibri" w:hAnsi="Times New Roman"/>
          <w:color w:val="000000"/>
          <w:szCs w:val="24"/>
          <w:lang w:val="bg-BG"/>
        </w:rPr>
        <w:t xml:space="preserve">Забележка: </w:t>
      </w:r>
    </w:p>
    <w:p w14:paraId="5E51F9C9" w14:textId="77777777" w:rsidR="00D6524C" w:rsidRPr="00D6524C" w:rsidRDefault="00D6524C" w:rsidP="00681C20">
      <w:pPr>
        <w:spacing w:line="276" w:lineRule="auto"/>
        <w:jc w:val="both"/>
        <w:rPr>
          <w:rFonts w:ascii="Times New Roman" w:eastAsia="Calibri" w:hAnsi="Times New Roman"/>
          <w:color w:val="000000"/>
          <w:szCs w:val="24"/>
          <w:lang w:val="bg-BG"/>
        </w:rPr>
      </w:pPr>
      <w:r w:rsidRPr="00D6524C">
        <w:rPr>
          <w:rFonts w:ascii="Times New Roman" w:eastAsia="Calibri" w:hAnsi="Times New Roman"/>
          <w:color w:val="000000"/>
          <w:szCs w:val="24"/>
          <w:lang w:val="bg-BG"/>
        </w:rPr>
        <w:t xml:space="preserve">Декларация по чл. 69 от ЗПКОНПИ се подава от всеки участник в провеждане на възлагането на обществената поръчка, както и за всеки съдружник в обединението, за всеки подизпълнител и за всяко трето лице, съответно когато участникът е обединение или е декларирал, че ще ползва подизпълнители или капацитета на трети лица. </w:t>
      </w:r>
    </w:p>
    <w:p w14:paraId="09E876EE" w14:textId="77777777" w:rsidR="00D6524C" w:rsidRPr="00D6524C" w:rsidRDefault="00D6524C" w:rsidP="00681C20">
      <w:pPr>
        <w:spacing w:line="276" w:lineRule="auto"/>
        <w:jc w:val="both"/>
        <w:rPr>
          <w:rFonts w:ascii="Times New Roman" w:eastAsia="Calibri" w:hAnsi="Times New Roman"/>
          <w:color w:val="000000"/>
          <w:szCs w:val="24"/>
          <w:lang w:val="bg-BG"/>
        </w:rPr>
      </w:pPr>
      <w:r w:rsidRPr="00D6524C">
        <w:rPr>
          <w:rFonts w:ascii="Times New Roman" w:eastAsia="Calibri" w:hAnsi="Times New Roman"/>
          <w:color w:val="000000"/>
          <w:szCs w:val="24"/>
          <w:lang w:val="bg-BG"/>
        </w:rPr>
        <w:t xml:space="preserve">В случай, че даден участник е налице някое от горните основания за отстраняване, съгласно чл. 56, ал. 1 от ЗОП, същият има право да представи доказателства, че е предприел мерки, които гарантират неговата надеждност, въпреки наличието на съответното основание за отстраняване. </w:t>
      </w:r>
    </w:p>
    <w:p w14:paraId="46C11ED2" w14:textId="362732F2" w:rsidR="009C05D6" w:rsidRPr="009C05D6" w:rsidRDefault="00D6524C" w:rsidP="00681C20">
      <w:pPr>
        <w:widowControl w:val="0"/>
        <w:tabs>
          <w:tab w:val="left" w:pos="851"/>
          <w:tab w:val="left" w:pos="1276"/>
          <w:tab w:val="left" w:pos="1418"/>
        </w:tabs>
        <w:spacing w:line="276" w:lineRule="auto"/>
        <w:jc w:val="both"/>
        <w:rPr>
          <w:rFonts w:ascii="Times New Roman" w:hAnsi="Times New Roman"/>
          <w:b/>
          <w:bCs/>
          <w:szCs w:val="24"/>
          <w:lang w:val="bg-BG" w:eastAsia="x-none"/>
        </w:rPr>
      </w:pPr>
      <w:r w:rsidRPr="004A2F65">
        <w:rPr>
          <w:rFonts w:ascii="Times New Roman" w:eastAsia="Calibri" w:hAnsi="Times New Roman"/>
          <w:color w:val="000000"/>
          <w:szCs w:val="24"/>
          <w:lang w:val="bg-BG"/>
        </w:rPr>
        <w:t>Съгласно чл. 46, ал. 1 от ППЗОП участниците са длъжни да уведомят писмено възложителя в 3-дневен срок от настъпване на обстоятелството по чл. 54, ал. 1 от ЗОП.</w:t>
      </w:r>
    </w:p>
    <w:p w14:paraId="79C83221" w14:textId="77777777" w:rsidR="009C05D6" w:rsidRPr="009C05D6" w:rsidRDefault="009C05D6" w:rsidP="00681C20">
      <w:pPr>
        <w:widowControl w:val="0"/>
        <w:tabs>
          <w:tab w:val="left" w:pos="851"/>
          <w:tab w:val="left" w:pos="1276"/>
          <w:tab w:val="left" w:pos="1418"/>
        </w:tabs>
        <w:spacing w:line="276" w:lineRule="auto"/>
        <w:jc w:val="both"/>
        <w:rPr>
          <w:rFonts w:ascii="Times New Roman" w:hAnsi="Times New Roman"/>
          <w:b/>
          <w:bCs/>
          <w:szCs w:val="24"/>
          <w:lang w:val="bg-BG" w:eastAsia="x-none"/>
        </w:rPr>
      </w:pPr>
      <w:r w:rsidRPr="009C05D6">
        <w:rPr>
          <w:rFonts w:ascii="Times New Roman" w:hAnsi="Times New Roman"/>
          <w:b/>
          <w:bCs/>
          <w:szCs w:val="24"/>
          <w:lang w:val="bg-BG" w:eastAsia="x-none"/>
        </w:rPr>
        <w:t>От процедурата се отстраняват участник, по отношение на който са налице слените обстоятелства:</w:t>
      </w:r>
    </w:p>
    <w:p w14:paraId="10382602" w14:textId="77777777" w:rsidR="009C05D6" w:rsidRPr="009C05D6" w:rsidRDefault="009C05D6" w:rsidP="00681C20">
      <w:pPr>
        <w:widowControl w:val="0"/>
        <w:tabs>
          <w:tab w:val="left" w:pos="851"/>
          <w:tab w:val="left" w:pos="1276"/>
          <w:tab w:val="left" w:pos="1418"/>
        </w:tabs>
        <w:spacing w:line="276" w:lineRule="auto"/>
        <w:jc w:val="both"/>
        <w:rPr>
          <w:rFonts w:ascii="Times New Roman" w:hAnsi="Times New Roman"/>
          <w:bCs/>
          <w:szCs w:val="24"/>
          <w:lang w:val="bg-BG" w:eastAsia="x-none"/>
        </w:rPr>
      </w:pPr>
      <w:r w:rsidRPr="009C05D6">
        <w:rPr>
          <w:rFonts w:ascii="Times New Roman" w:hAnsi="Times New Roman"/>
          <w:b/>
          <w:bCs/>
          <w:szCs w:val="24"/>
          <w:lang w:val="bg-BG" w:eastAsia="x-none"/>
        </w:rPr>
        <w:t>2.3.</w:t>
      </w:r>
      <w:r w:rsidRPr="009C05D6">
        <w:rPr>
          <w:rFonts w:ascii="Times New Roman" w:hAnsi="Times New Roman"/>
          <w:bCs/>
          <w:szCs w:val="24"/>
          <w:lang w:val="bg-BG" w:eastAsia="x-none"/>
        </w:rPr>
        <w:t xml:space="preserve"> Участник, който не отговаря на поставените критерии за подбор или не изпълни друго условие, посочено в обявата за обществена поръчка или в тези указания.</w:t>
      </w:r>
    </w:p>
    <w:p w14:paraId="5516E4AE" w14:textId="77777777" w:rsidR="009C05D6" w:rsidRPr="009C05D6" w:rsidRDefault="009C05D6" w:rsidP="00681C20">
      <w:pPr>
        <w:widowControl w:val="0"/>
        <w:tabs>
          <w:tab w:val="left" w:pos="1276"/>
        </w:tabs>
        <w:spacing w:line="276" w:lineRule="auto"/>
        <w:jc w:val="both"/>
        <w:rPr>
          <w:rFonts w:ascii="Times New Roman" w:hAnsi="Times New Roman"/>
          <w:bCs/>
          <w:szCs w:val="24"/>
          <w:lang w:val="bg-BG" w:eastAsia="x-none"/>
        </w:rPr>
      </w:pPr>
      <w:r w:rsidRPr="009C05D6">
        <w:rPr>
          <w:rFonts w:ascii="Times New Roman" w:hAnsi="Times New Roman"/>
          <w:b/>
          <w:bCs/>
          <w:szCs w:val="24"/>
          <w:lang w:val="bg-BG" w:eastAsia="x-none"/>
        </w:rPr>
        <w:t>2.4.</w:t>
      </w:r>
      <w:r w:rsidRPr="009C05D6">
        <w:rPr>
          <w:rFonts w:ascii="Times New Roman" w:hAnsi="Times New Roman"/>
          <w:bCs/>
          <w:szCs w:val="24"/>
          <w:lang w:val="bg-BG" w:eastAsia="x-none"/>
        </w:rPr>
        <w:t>Участник, който е представил оферта, която не отговаря на предварително обявените условия на поръчката;</w:t>
      </w:r>
    </w:p>
    <w:p w14:paraId="6A4FCBC3" w14:textId="77777777" w:rsidR="009C05D6" w:rsidRPr="009C05D6" w:rsidRDefault="009C05D6" w:rsidP="00681C20">
      <w:pPr>
        <w:widowControl w:val="0"/>
        <w:tabs>
          <w:tab w:val="left" w:pos="1326"/>
        </w:tabs>
        <w:spacing w:line="276" w:lineRule="auto"/>
        <w:jc w:val="both"/>
        <w:rPr>
          <w:rFonts w:ascii="Times New Roman" w:hAnsi="Times New Roman"/>
          <w:bCs/>
          <w:szCs w:val="24"/>
          <w:lang w:val="bg-BG" w:eastAsia="x-none"/>
        </w:rPr>
      </w:pPr>
      <w:r w:rsidRPr="009C05D6">
        <w:rPr>
          <w:rFonts w:ascii="Times New Roman" w:hAnsi="Times New Roman"/>
          <w:b/>
          <w:bCs/>
          <w:szCs w:val="24"/>
          <w:lang w:val="bg-BG" w:eastAsia="x-none"/>
        </w:rPr>
        <w:t xml:space="preserve">2.4. </w:t>
      </w:r>
      <w:r w:rsidRPr="009C05D6">
        <w:rPr>
          <w:rFonts w:ascii="Times New Roman" w:hAnsi="Times New Roman"/>
          <w:bCs/>
          <w:szCs w:val="24"/>
          <w:lang w:val="bg-BG" w:eastAsia="x-none"/>
        </w:rPr>
        <w:t>Участник, който не е представил в срок обосновката по чл. 72, ал.1 от ЗОП или чиято оферта не е приета съгласно чл. 72, ал. 3 - 5 от ЗОП.</w:t>
      </w:r>
    </w:p>
    <w:p w14:paraId="1248EEE7" w14:textId="77777777" w:rsidR="009C05D6" w:rsidRPr="009C05D6" w:rsidRDefault="009C05D6" w:rsidP="00681C20">
      <w:pPr>
        <w:spacing w:line="276" w:lineRule="auto"/>
        <w:jc w:val="both"/>
        <w:rPr>
          <w:rFonts w:ascii="Times New Roman" w:hAnsi="Times New Roman"/>
          <w:b/>
          <w:szCs w:val="24"/>
          <w:u w:val="single"/>
          <w:lang w:val="bg-BG"/>
        </w:rPr>
      </w:pPr>
      <w:r w:rsidRPr="009C05D6">
        <w:rPr>
          <w:rFonts w:ascii="Times New Roman" w:hAnsi="Times New Roman"/>
          <w:b/>
          <w:szCs w:val="24"/>
          <w:lang w:val="bg-BG"/>
        </w:rPr>
        <w:t xml:space="preserve">3. </w:t>
      </w:r>
      <w:r w:rsidRPr="009C05D6">
        <w:rPr>
          <w:rFonts w:ascii="Times New Roman" w:hAnsi="Times New Roman"/>
          <w:b/>
          <w:szCs w:val="24"/>
          <w:u w:val="single"/>
          <w:lang w:val="bg-BG"/>
        </w:rPr>
        <w:t xml:space="preserve">Критерии за подбор на участниците </w:t>
      </w:r>
    </w:p>
    <w:p w14:paraId="1301DF73" w14:textId="77777777" w:rsidR="009C05D6" w:rsidRPr="009C05D6" w:rsidRDefault="009C05D6" w:rsidP="00681C20">
      <w:pPr>
        <w:spacing w:line="276" w:lineRule="auto"/>
        <w:jc w:val="both"/>
        <w:outlineLvl w:val="2"/>
        <w:rPr>
          <w:rFonts w:ascii="Times New Roman" w:hAnsi="Times New Roman"/>
          <w:b/>
          <w:szCs w:val="24"/>
          <w:lang w:val="bg-BG" w:eastAsia="bg-BG"/>
        </w:rPr>
      </w:pPr>
      <w:bookmarkStart w:id="2" w:name="_Toc383185075"/>
      <w:bookmarkStart w:id="3" w:name="_Toc383185624"/>
      <w:bookmarkStart w:id="4" w:name="_Toc383788156"/>
      <w:bookmarkStart w:id="5" w:name="_Toc411333419"/>
      <w:r w:rsidRPr="009C05D6">
        <w:rPr>
          <w:rFonts w:ascii="Times New Roman" w:hAnsi="Times New Roman"/>
          <w:b/>
          <w:szCs w:val="24"/>
          <w:lang w:val="bg-BG" w:eastAsia="bg-BG"/>
        </w:rPr>
        <w:t>3.1. Общи условия</w:t>
      </w:r>
      <w:bookmarkStart w:id="6" w:name="_Toc383185076"/>
      <w:bookmarkStart w:id="7" w:name="_Toc383185625"/>
      <w:bookmarkStart w:id="8" w:name="_Toc383788157"/>
      <w:bookmarkStart w:id="9" w:name="_Toc411333420"/>
      <w:bookmarkEnd w:id="2"/>
      <w:bookmarkEnd w:id="3"/>
      <w:bookmarkEnd w:id="4"/>
      <w:bookmarkEnd w:id="5"/>
    </w:p>
    <w:p w14:paraId="49E5F5D9" w14:textId="77777777" w:rsidR="009C05D6" w:rsidRPr="009C05D6" w:rsidRDefault="009C05D6" w:rsidP="00681C20">
      <w:pPr>
        <w:spacing w:line="276" w:lineRule="auto"/>
        <w:jc w:val="both"/>
        <w:outlineLvl w:val="2"/>
        <w:rPr>
          <w:rFonts w:ascii="Times New Roman" w:hAnsi="Times New Roman"/>
          <w:iCs/>
          <w:szCs w:val="24"/>
          <w:lang w:val="bg-BG"/>
        </w:rPr>
      </w:pPr>
      <w:r w:rsidRPr="009C05D6">
        <w:rPr>
          <w:rFonts w:ascii="Times New Roman" w:hAnsi="Times New Roman"/>
          <w:iCs/>
          <w:szCs w:val="24"/>
          <w:lang w:val="bg-BG"/>
        </w:rPr>
        <w:t>При участие на обединения, които не са юридически лица, съответствието с критериите за подбор се доказва от обединението участник, а не от всяко от лицата, включени в него, с изключение на съответна регистрация, представяне на сертификат или друго условие, необходимо за изпълнение на поръчката, съгласно изискванията на нормативен или административен акт и съобразно разпределението на участието на лицата при изпълнение на дейностите, предвидено в договора  за създаване на обединението.</w:t>
      </w:r>
    </w:p>
    <w:p w14:paraId="16157315" w14:textId="77777777" w:rsidR="009C05D6" w:rsidRPr="009C05D6" w:rsidRDefault="009C05D6" w:rsidP="00681C20">
      <w:pPr>
        <w:shd w:val="clear" w:color="auto" w:fill="FFFFFF"/>
        <w:spacing w:line="276" w:lineRule="auto"/>
        <w:jc w:val="both"/>
        <w:rPr>
          <w:rFonts w:ascii="Times New Roman" w:hAnsi="Times New Roman"/>
          <w:szCs w:val="24"/>
          <w:lang w:val="bg-BG"/>
        </w:rPr>
      </w:pPr>
      <w:r w:rsidRPr="009C05D6">
        <w:rPr>
          <w:rFonts w:ascii="Times New Roman" w:hAnsi="Times New Roman"/>
          <w:szCs w:val="24"/>
          <w:lang w:val="bg-BG"/>
        </w:rPr>
        <w:t xml:space="preserve">В случай, че участникът ще ползва ресурсите на трети лица, същите трябва да отговарят на критериите за подбор съобразно ресурса, които ще предоставят и за тях да не са налице основанията за отстраняване от процедурата.  </w:t>
      </w:r>
    </w:p>
    <w:bookmarkEnd w:id="6"/>
    <w:bookmarkEnd w:id="7"/>
    <w:bookmarkEnd w:id="8"/>
    <w:bookmarkEnd w:id="9"/>
    <w:p w14:paraId="4FEC99A9" w14:textId="77777777" w:rsidR="009C05D6" w:rsidRPr="009C05D6" w:rsidRDefault="009C05D6" w:rsidP="00681C20">
      <w:pPr>
        <w:spacing w:line="276" w:lineRule="auto"/>
        <w:jc w:val="both"/>
        <w:outlineLvl w:val="2"/>
        <w:rPr>
          <w:rFonts w:ascii="Times New Roman" w:hAnsi="Times New Roman"/>
          <w:b/>
          <w:bCs/>
          <w:szCs w:val="24"/>
          <w:lang w:val="bg-BG"/>
        </w:rPr>
      </w:pPr>
      <w:r w:rsidRPr="009C05D6">
        <w:rPr>
          <w:rFonts w:ascii="Times New Roman" w:hAnsi="Times New Roman"/>
          <w:b/>
          <w:bCs/>
          <w:color w:val="000000"/>
          <w:szCs w:val="24"/>
          <w:lang w:val="bg-BG" w:eastAsia="bg-BG"/>
        </w:rPr>
        <w:t>3.1. Правоспособност за упражняване на професионална дейност:</w:t>
      </w:r>
    </w:p>
    <w:p w14:paraId="0E545416" w14:textId="77777777" w:rsidR="004A2F65" w:rsidRPr="004A2F65" w:rsidRDefault="004A2F65"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Участникът трябва да притежава валидно Удостоверение за упражняване на строителен надзор, издадено от Дирекцията за национален строителен контрол (ДНСК), съобразно изискванията на Наредба № РД-02-20-25 от 03.12.2012 г. за условията и реда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или еквивалентен документ за регистрация в аналогичен професионален регистър, издаден от съответните компетентни органи на държавата-членка, в която чуждестранният участник е установен.</w:t>
      </w:r>
    </w:p>
    <w:p w14:paraId="542A8DA8" w14:textId="77777777" w:rsidR="004A2F65" w:rsidRPr="004A2F65" w:rsidRDefault="004A2F65"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lastRenderedPageBreak/>
        <w:t>Забележки:</w:t>
      </w:r>
    </w:p>
    <w:p w14:paraId="2C8B2BF2" w14:textId="77777777" w:rsidR="004A2F65" w:rsidRPr="004A2F65" w:rsidRDefault="004A2F65"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 xml:space="preserve">* Дейностите по упражняване на строителен надзор следва да се извършват от лица, притежаващи валидно Удостоверение за упражняването им, съгласно чл. 166, ал. 2 от </w:t>
      </w:r>
      <w:r w:rsidR="009C05D6" w:rsidRPr="009C05D6">
        <w:rPr>
          <w:rFonts w:ascii="Times New Roman" w:hAnsi="Times New Roman"/>
          <w:bCs/>
          <w:color w:val="000000"/>
          <w:szCs w:val="24"/>
          <w:lang w:val="bg-BG" w:eastAsia="bg-BG"/>
        </w:rPr>
        <w:t xml:space="preserve"> </w:t>
      </w:r>
      <w:r w:rsidRPr="004A2F65">
        <w:rPr>
          <w:rFonts w:ascii="Times New Roman" w:hAnsi="Times New Roman"/>
          <w:bCs/>
          <w:color w:val="000000"/>
          <w:szCs w:val="24"/>
          <w:lang w:val="bg-BG" w:eastAsia="bg-BG"/>
        </w:rPr>
        <w:t>ЗУТ, като съгласно чл. 166, ал. 7 от ЗУТ тези дейности могат да се извършват и от лице, представило копие от валиден еквивалентен документ, доказващ регистрацията му в някой от професионалните или търговски регистри на държавата, в която е установен, или да представи декларация или удостоверение за наличието на такава регистрация от компетентните органи, съгласно националното му законодателство.</w:t>
      </w:r>
    </w:p>
    <w:p w14:paraId="72219C02" w14:textId="77777777" w:rsidR="004A2F65" w:rsidRPr="004A2F65" w:rsidRDefault="004A2F65"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При участие на обединение, което не е юридическо лице, изискването за удостоверение се доказва от всеки участник в обединението, който ще извършва строителен надзор съобразно разпределението на участието на лицата при изпълнение на дейностите, предвидено в договора за създаване на обединението.</w:t>
      </w:r>
    </w:p>
    <w:p w14:paraId="0E6AE24E" w14:textId="77777777" w:rsidR="004A2F65" w:rsidRPr="004A2F65" w:rsidRDefault="004A2F65"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При участие на подизпълнители, същите следва да отговарят на горепосоченото изискване съобразно вида и дела от поръчката, който ще изпълняват.</w:t>
      </w:r>
    </w:p>
    <w:p w14:paraId="35787B44" w14:textId="77777777" w:rsidR="004A2F65" w:rsidRPr="004A2F65" w:rsidRDefault="004A2F65" w:rsidP="00681C20">
      <w:pPr>
        <w:spacing w:line="276" w:lineRule="auto"/>
        <w:jc w:val="both"/>
        <w:rPr>
          <w:rFonts w:ascii="Times New Roman" w:hAnsi="Times New Roman"/>
          <w:bCs/>
          <w:color w:val="000000"/>
          <w:szCs w:val="24"/>
          <w:lang w:val="bg-BG" w:eastAsia="bg-BG"/>
        </w:rPr>
      </w:pPr>
      <w:r w:rsidRPr="004A2F65">
        <w:rPr>
          <w:rFonts w:ascii="Times New Roman" w:hAnsi="Times New Roman"/>
          <w:b/>
          <w:bCs/>
          <w:i/>
          <w:color w:val="000000"/>
          <w:szCs w:val="24"/>
          <w:u w:val="single"/>
          <w:lang w:val="bg-BG" w:eastAsia="bg-BG"/>
        </w:rPr>
        <w:t>Удостоверяване</w:t>
      </w:r>
      <w:r w:rsidRPr="004A2F65">
        <w:rPr>
          <w:rFonts w:ascii="Times New Roman" w:hAnsi="Times New Roman"/>
          <w:bCs/>
          <w:color w:val="000000"/>
          <w:szCs w:val="24"/>
          <w:lang w:val="bg-BG" w:eastAsia="bg-BG"/>
        </w:rPr>
        <w:t xml:space="preserve">: </w:t>
      </w:r>
    </w:p>
    <w:p w14:paraId="6A1DAAA1" w14:textId="77777777" w:rsidR="004A2F65" w:rsidRPr="004A2F65" w:rsidRDefault="004A2F65"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Обстоятелството се удостоверява с деклариране на информация в Образец № 3 – Декларация по чл. 192, ал. 3 от ЗОП, предоставен от възложителя, чрез изписване на данни за притежаваното удостоверение. Участниците следва да посочат номера и срока на валидност на Удостоверението за извършване на строителен надзор, както и издател.</w:t>
      </w:r>
    </w:p>
    <w:p w14:paraId="0F27D4E8" w14:textId="77777777" w:rsidR="004A2F65" w:rsidRPr="004A2F65" w:rsidRDefault="004A2F65" w:rsidP="00681C20">
      <w:pPr>
        <w:spacing w:line="276" w:lineRule="auto"/>
        <w:jc w:val="both"/>
        <w:rPr>
          <w:rFonts w:ascii="Times New Roman" w:hAnsi="Times New Roman"/>
          <w:bCs/>
          <w:i/>
          <w:color w:val="000000"/>
          <w:szCs w:val="24"/>
          <w:lang w:val="bg-BG" w:eastAsia="bg-BG"/>
        </w:rPr>
      </w:pPr>
      <w:r w:rsidRPr="004A2F65">
        <w:rPr>
          <w:rFonts w:ascii="Times New Roman" w:hAnsi="Times New Roman"/>
          <w:bCs/>
          <w:i/>
          <w:color w:val="000000"/>
          <w:szCs w:val="24"/>
          <w:lang w:val="bg-BG" w:eastAsia="bg-BG"/>
        </w:rPr>
        <w:t xml:space="preserve">В хипотезата на чл. 67, ал. 5 от ЗОП възложителят може да изисква по всяко време след отваряне на заявленията за участие или офертите представяне на всички или част от документите, чрез които се доказва информацията, декларирана от участниците. Във всеки конкретен случай възложителят съобразява разпоредбата на чл. 67, ал. 8 от ЗОП. </w:t>
      </w:r>
    </w:p>
    <w:p w14:paraId="1EC59052" w14:textId="77777777" w:rsidR="004A2F65" w:rsidRPr="004A2F65" w:rsidRDefault="004A2F65" w:rsidP="00681C20">
      <w:pPr>
        <w:spacing w:line="276" w:lineRule="auto"/>
        <w:jc w:val="both"/>
        <w:rPr>
          <w:rFonts w:ascii="Times New Roman" w:hAnsi="Times New Roman"/>
          <w:bCs/>
          <w:color w:val="000000"/>
          <w:szCs w:val="24"/>
          <w:u w:val="single"/>
          <w:lang w:val="bg-BG" w:eastAsia="bg-BG"/>
        </w:rPr>
      </w:pPr>
      <w:r w:rsidRPr="004A2F65">
        <w:rPr>
          <w:rFonts w:ascii="Times New Roman" w:hAnsi="Times New Roman"/>
          <w:b/>
          <w:bCs/>
          <w:i/>
          <w:color w:val="000000"/>
          <w:szCs w:val="24"/>
          <w:u w:val="single"/>
          <w:lang w:val="bg-BG" w:eastAsia="bg-BG"/>
        </w:rPr>
        <w:t>Доказване</w:t>
      </w:r>
      <w:r w:rsidRPr="004A2F65">
        <w:rPr>
          <w:rFonts w:ascii="Times New Roman" w:hAnsi="Times New Roman"/>
          <w:bCs/>
          <w:color w:val="000000"/>
          <w:szCs w:val="24"/>
          <w:u w:val="single"/>
          <w:lang w:val="bg-BG" w:eastAsia="bg-BG"/>
        </w:rPr>
        <w:t xml:space="preserve">: </w:t>
      </w:r>
    </w:p>
    <w:p w14:paraId="0E9142DE" w14:textId="6FEAD3A0" w:rsidR="009C05D6" w:rsidRPr="009C05D6" w:rsidRDefault="004A2F65" w:rsidP="00681C20">
      <w:pPr>
        <w:spacing w:line="276" w:lineRule="auto"/>
        <w:jc w:val="both"/>
        <w:rPr>
          <w:rFonts w:ascii="Times New Roman" w:hAnsi="Times New Roman"/>
          <w:bCs/>
          <w:color w:val="000000"/>
          <w:szCs w:val="24"/>
          <w:lang w:val="bg-BG" w:eastAsia="bg-BG"/>
        </w:rPr>
      </w:pPr>
      <w:r w:rsidRPr="004A2F65">
        <w:rPr>
          <w:rFonts w:ascii="Times New Roman" w:hAnsi="Times New Roman"/>
          <w:bCs/>
          <w:color w:val="000000"/>
          <w:szCs w:val="24"/>
          <w:lang w:val="bg-BG" w:eastAsia="bg-BG"/>
        </w:rPr>
        <w:t>При необходимост на основание чл. 67, ал. 5 ЗОП или при сключване на договора на основание чл. 112, ал.1, т.2 ЗОП, възложителят изисква от участника, определен за изпълнител, заверено копие на валидно Удостоверение за упражняване на строителен надзор, издадено от Дирекцията за национален строителен контрол (ДНСК), съобразно изискванията на Наредба № РД-02-20-25 от 03.12.2012 г. за условията и реда за издаване на удостоверение за вписване в регистъра на консултантите за оценяване на съответствието на инвестиционните проекти и/или упражняване на строителен надзор, в съответствие с чл.60 от ЗОП. В случай, че участникът е чуждестранно лице, той може да представи валиден еквивалентен документ или декларация или удостоверение, издадени от компетентен орган на държава - членка на Европейския съюз, или на друга държава - страна по Споразумението за Европейското икономическо пространство, доказващи вписването на участника в съответен регистър на тази държава.</w:t>
      </w:r>
      <w:r w:rsidR="009C05D6" w:rsidRPr="009C05D6">
        <w:rPr>
          <w:rFonts w:ascii="Times New Roman" w:hAnsi="Times New Roman"/>
          <w:bCs/>
          <w:color w:val="000000"/>
          <w:szCs w:val="24"/>
          <w:lang w:val="bg-BG" w:eastAsia="bg-BG"/>
        </w:rPr>
        <w:t xml:space="preserve"> </w:t>
      </w:r>
    </w:p>
    <w:p w14:paraId="75BF0095" w14:textId="77777777" w:rsidR="009C05D6" w:rsidRPr="009C05D6" w:rsidRDefault="009C05D6" w:rsidP="00681C20">
      <w:pPr>
        <w:spacing w:line="276" w:lineRule="auto"/>
        <w:jc w:val="both"/>
        <w:rPr>
          <w:rFonts w:ascii="Times New Roman" w:hAnsi="Times New Roman"/>
          <w:color w:val="000000"/>
          <w:szCs w:val="24"/>
          <w:lang w:val="bg-BG" w:eastAsia="bg-BG"/>
        </w:rPr>
      </w:pPr>
      <w:r w:rsidRPr="009C05D6">
        <w:rPr>
          <w:rFonts w:ascii="Times New Roman" w:hAnsi="Times New Roman"/>
          <w:b/>
          <w:bCs/>
          <w:color w:val="000000"/>
          <w:szCs w:val="24"/>
          <w:lang w:val="bg-BG" w:eastAsia="bg-BG"/>
        </w:rPr>
        <w:t xml:space="preserve">3.2.Икономическо и финансово състояние: </w:t>
      </w:r>
    </w:p>
    <w:p w14:paraId="56AC91C3"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Участникът следва да притежава валидна застраховка „Професионална отговорност“ на лицето/лицата, което/които ще осъществява строителен надзор за вреди, причинени на други участници в строителството и/или на трети лица, вследствие на неправомерни действия или бездействия при или по повод изпълнение на задълженията им за целия срок на договора.</w:t>
      </w:r>
    </w:p>
    <w:p w14:paraId="3560CAFE" w14:textId="404A708D"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ab/>
        <w:t>За участник, установен/регистриран в РБългария, застраховката „Професионална отговорност”, следва да бъде съгласно чл.171, ал.1 от ЗУТ за упражняване на строителен надзор, покриваща минималната застрахователна сума за консултант, извършващ строителен надзор за строежи</w:t>
      </w:r>
      <w:r w:rsidR="00022A3A">
        <w:rPr>
          <w:rFonts w:ascii="Times New Roman" w:hAnsi="Times New Roman"/>
          <w:szCs w:val="24"/>
          <w:lang w:val="bg-BG"/>
        </w:rPr>
        <w:t xml:space="preserve"> </w:t>
      </w:r>
      <w:r w:rsidR="0034220F">
        <w:rPr>
          <w:rFonts w:ascii="Times New Roman" w:hAnsi="Times New Roman"/>
          <w:szCs w:val="24"/>
          <w:lang w:val="bg-BG"/>
        </w:rPr>
        <w:t>първа</w:t>
      </w:r>
      <w:r w:rsidR="00C428D2">
        <w:rPr>
          <w:rFonts w:ascii="Times New Roman" w:hAnsi="Times New Roman"/>
          <w:szCs w:val="24"/>
          <w:lang w:val="bg-BG"/>
        </w:rPr>
        <w:t xml:space="preserve"> категория, в размер на </w:t>
      </w:r>
      <w:r w:rsidR="0034220F">
        <w:rPr>
          <w:rFonts w:ascii="Times New Roman" w:hAnsi="Times New Roman"/>
          <w:szCs w:val="24"/>
          <w:lang w:val="bg-BG"/>
        </w:rPr>
        <w:t>3</w:t>
      </w:r>
      <w:r w:rsidR="00C428D2">
        <w:rPr>
          <w:rFonts w:ascii="Times New Roman" w:hAnsi="Times New Roman"/>
          <w:szCs w:val="24"/>
          <w:lang w:val="bg-BG"/>
        </w:rPr>
        <w:t>0</w:t>
      </w:r>
      <w:r w:rsidRPr="004A2F65">
        <w:rPr>
          <w:rFonts w:ascii="Times New Roman" w:hAnsi="Times New Roman"/>
          <w:szCs w:val="24"/>
          <w:lang w:val="bg-BG"/>
        </w:rPr>
        <w:t xml:space="preserve">0 000 </w:t>
      </w:r>
      <w:r w:rsidR="00C428D2">
        <w:rPr>
          <w:rFonts w:ascii="Times New Roman" w:hAnsi="Times New Roman"/>
          <w:szCs w:val="24"/>
          <w:lang w:val="bg-BG"/>
        </w:rPr>
        <w:t xml:space="preserve">лв., съгласно чл. 5, ал. 4, т. </w:t>
      </w:r>
      <w:r w:rsidR="0034220F">
        <w:rPr>
          <w:rFonts w:ascii="Times New Roman" w:hAnsi="Times New Roman"/>
          <w:szCs w:val="24"/>
          <w:lang w:val="bg-BG"/>
        </w:rPr>
        <w:t>1</w:t>
      </w:r>
      <w:r w:rsidRPr="004A2F65">
        <w:rPr>
          <w:rFonts w:ascii="Times New Roman" w:hAnsi="Times New Roman"/>
          <w:szCs w:val="24"/>
          <w:lang w:val="bg-BG"/>
        </w:rPr>
        <w:t xml:space="preserve"> от </w:t>
      </w:r>
      <w:r w:rsidRPr="004A2F65">
        <w:rPr>
          <w:rFonts w:ascii="Times New Roman" w:hAnsi="Times New Roman"/>
          <w:szCs w:val="24"/>
          <w:lang w:val="bg-BG"/>
        </w:rPr>
        <w:lastRenderedPageBreak/>
        <w:t>Наредбата за условията и реда за задължително застраховане в проектирането и строителството.</w:t>
      </w:r>
    </w:p>
    <w:p w14:paraId="669A24DC" w14:textId="0410FF3F"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Изискването за застраховка за професионална отговорност на лицата по чл. 171, ал. 1 не се прилага за лице от държава - членка на Европейския съюз, или от друга държава - страна по Споразумението за Европейското икономическо пространство, което се установява на територията на Република България и е предоставило еквивалентна застраховка за професионална отговорност или гаранция в друга държава - членка на Европейския съюз, или в страна по Споразумението за Европейското икономическо</w:t>
      </w:r>
      <w:r w:rsidR="009C05D6" w:rsidRPr="009C05D6">
        <w:rPr>
          <w:rFonts w:ascii="Times New Roman" w:hAnsi="Times New Roman"/>
          <w:szCs w:val="24"/>
          <w:lang w:val="bg-BG"/>
        </w:rPr>
        <w:t xml:space="preserve"> </w:t>
      </w:r>
      <w:r w:rsidRPr="004A2F65">
        <w:rPr>
          <w:rFonts w:ascii="Times New Roman" w:hAnsi="Times New Roman"/>
          <w:szCs w:val="24"/>
          <w:lang w:val="bg-BG"/>
        </w:rPr>
        <w:t>пространство.</w:t>
      </w:r>
    </w:p>
    <w:p w14:paraId="4284F891"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При участие на обединение, което не е юридическо лице, изискването за застраховка „Професионална отговорност“ се доказва от всеки участник в обединението, който ще извършва услугата, съобразно разпределението на участието на лицата при изпълнение на дейностите, предвидено в договора за създаване на обединението.</w:t>
      </w:r>
    </w:p>
    <w:p w14:paraId="0240BB0E"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При участие на подизпълнители, същите следва да отговарят на горепосоченото изискване съобразно вида и дела от поръчката, който ще изпълняват.</w:t>
      </w:r>
    </w:p>
    <w:p w14:paraId="0854BC8A" w14:textId="77777777" w:rsidR="004A2F65" w:rsidRPr="004A2F65" w:rsidRDefault="004A2F65" w:rsidP="00681C20">
      <w:pPr>
        <w:spacing w:line="276" w:lineRule="auto"/>
        <w:jc w:val="both"/>
        <w:rPr>
          <w:rFonts w:ascii="Times New Roman" w:hAnsi="Times New Roman"/>
          <w:szCs w:val="24"/>
          <w:u w:val="single"/>
          <w:lang w:val="bg-BG"/>
        </w:rPr>
      </w:pPr>
      <w:r w:rsidRPr="004A2F65">
        <w:rPr>
          <w:rFonts w:ascii="Times New Roman" w:hAnsi="Times New Roman"/>
          <w:b/>
          <w:i/>
          <w:szCs w:val="24"/>
          <w:u w:val="single"/>
          <w:lang w:val="bg-BG"/>
        </w:rPr>
        <w:t>Удостоверяване</w:t>
      </w:r>
      <w:r w:rsidRPr="004A2F65">
        <w:rPr>
          <w:rFonts w:ascii="Times New Roman" w:hAnsi="Times New Roman"/>
          <w:szCs w:val="24"/>
          <w:u w:val="single"/>
          <w:lang w:val="bg-BG"/>
        </w:rPr>
        <w:t xml:space="preserve">: </w:t>
      </w:r>
    </w:p>
    <w:p w14:paraId="35D1B34E"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 xml:space="preserve">При подаване на офертата обстоятелството се декларира в Образец № 3 – Декларация по чл. 192, ал. 3 от ЗОП, предоставен от Възложителя, се посочват данни /застрахователна сума, уеб адрес, орган или служба, издаващи документа, точно позоваване на документа - №, дата на издаване, застраховано лице, вид на застрахователната дейност и срок на валидност/ за наличие на валидна застраховка за „Професионална отговорност“ по чл. 171, ал. 1 от ЗУТ за „консултант“ при лимит на отговорността, съгласно чл. 5, ал. 2, от Наредбата за условията и реда за задължителното застраховане в проектирането и строителството или еквивалентен документ /за чуждестранни лица/. Професионалната дейност от застрахователните полици трябва да отговарят на предмета на поръчката. </w:t>
      </w:r>
    </w:p>
    <w:p w14:paraId="48D89882" w14:textId="77777777" w:rsidR="004A2F65" w:rsidRPr="004A2F65" w:rsidRDefault="004A2F65" w:rsidP="00681C20">
      <w:pPr>
        <w:spacing w:line="276" w:lineRule="auto"/>
        <w:jc w:val="both"/>
        <w:rPr>
          <w:rFonts w:ascii="Times New Roman" w:hAnsi="Times New Roman"/>
          <w:bCs/>
          <w:i/>
          <w:szCs w:val="24"/>
          <w:lang w:val="bg-BG"/>
        </w:rPr>
      </w:pPr>
      <w:r w:rsidRPr="004A2F65">
        <w:rPr>
          <w:rFonts w:ascii="Times New Roman" w:hAnsi="Times New Roman"/>
          <w:bCs/>
          <w:i/>
          <w:szCs w:val="24"/>
          <w:lang w:val="bg-BG"/>
        </w:rPr>
        <w:t xml:space="preserve">В хипотезата на чл. 67, ал. 5 от ЗОП възложителят може да изисква по всяко време след отваряне на заявленията за участие или офертите представяне на всички или част от документите, чрез които се доказва информацията, декларирана от участниците. Във всеки конкретен случай възложителят съобразява разпоредбата на чл. 67, ал. 8 от ЗОП. </w:t>
      </w:r>
    </w:p>
    <w:p w14:paraId="385F9456" w14:textId="77777777" w:rsidR="004A2F65" w:rsidRPr="004A2F65" w:rsidRDefault="004A2F65" w:rsidP="00681C20">
      <w:pPr>
        <w:spacing w:line="276" w:lineRule="auto"/>
        <w:jc w:val="both"/>
        <w:rPr>
          <w:rFonts w:ascii="Times New Roman" w:hAnsi="Times New Roman"/>
          <w:b/>
          <w:i/>
          <w:szCs w:val="24"/>
          <w:u w:val="single"/>
          <w:lang w:val="bg-BG"/>
        </w:rPr>
      </w:pPr>
      <w:r w:rsidRPr="004A2F65">
        <w:rPr>
          <w:rFonts w:ascii="Times New Roman" w:hAnsi="Times New Roman"/>
          <w:b/>
          <w:i/>
          <w:szCs w:val="24"/>
          <w:u w:val="single"/>
          <w:lang w:val="bg-BG"/>
        </w:rPr>
        <w:t xml:space="preserve">Доказване: </w:t>
      </w:r>
    </w:p>
    <w:p w14:paraId="45CA6A4E" w14:textId="1E5AC2D2"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При необходимост на основание чл. 67, ал. 5 ЗОП или при сключване на договора на основание чл. 112, ал.</w:t>
      </w:r>
      <w:r w:rsidR="00150C7E">
        <w:rPr>
          <w:rFonts w:ascii="Times New Roman" w:hAnsi="Times New Roman"/>
          <w:szCs w:val="24"/>
          <w:lang w:val="bg-BG"/>
        </w:rPr>
        <w:t xml:space="preserve"> </w:t>
      </w:r>
      <w:r w:rsidRPr="004A2F65">
        <w:rPr>
          <w:rFonts w:ascii="Times New Roman" w:hAnsi="Times New Roman"/>
          <w:szCs w:val="24"/>
          <w:lang w:val="bg-BG"/>
        </w:rPr>
        <w:t>1, т.</w:t>
      </w:r>
      <w:r w:rsidR="00150C7E">
        <w:rPr>
          <w:rFonts w:ascii="Times New Roman" w:hAnsi="Times New Roman"/>
          <w:szCs w:val="24"/>
          <w:lang w:val="bg-BG"/>
        </w:rPr>
        <w:t xml:space="preserve"> </w:t>
      </w:r>
      <w:r w:rsidRPr="004A2F65">
        <w:rPr>
          <w:rFonts w:ascii="Times New Roman" w:hAnsi="Times New Roman"/>
          <w:szCs w:val="24"/>
          <w:lang w:val="bg-BG"/>
        </w:rPr>
        <w:t>2 ЗОП, възложителят изисква от участника, определен за изпълнител, да представи документи по чл. 62, ал. 1, т. 2 от ЗОП – доказателства за наличие на валидна застраховка „Професионална отговорност“ (на основание чл.</w:t>
      </w:r>
      <w:r w:rsidR="00150C7E">
        <w:rPr>
          <w:rFonts w:ascii="Times New Roman" w:hAnsi="Times New Roman"/>
          <w:szCs w:val="24"/>
          <w:lang w:val="bg-BG"/>
        </w:rPr>
        <w:t xml:space="preserve"> </w:t>
      </w:r>
      <w:r w:rsidRPr="004A2F65">
        <w:rPr>
          <w:rFonts w:ascii="Times New Roman" w:hAnsi="Times New Roman"/>
          <w:szCs w:val="24"/>
          <w:lang w:val="bg-BG"/>
        </w:rPr>
        <w:t>62, ал.</w:t>
      </w:r>
      <w:r w:rsidR="00150C7E">
        <w:rPr>
          <w:rFonts w:ascii="Times New Roman" w:hAnsi="Times New Roman"/>
          <w:szCs w:val="24"/>
          <w:lang w:val="bg-BG"/>
        </w:rPr>
        <w:t xml:space="preserve"> </w:t>
      </w:r>
      <w:r w:rsidRPr="004A2F65">
        <w:rPr>
          <w:rFonts w:ascii="Times New Roman" w:hAnsi="Times New Roman"/>
          <w:szCs w:val="24"/>
          <w:lang w:val="bg-BG"/>
        </w:rPr>
        <w:t>1, т.</w:t>
      </w:r>
      <w:r w:rsidR="00150C7E">
        <w:rPr>
          <w:rFonts w:ascii="Times New Roman" w:hAnsi="Times New Roman"/>
          <w:szCs w:val="24"/>
          <w:lang w:val="bg-BG"/>
        </w:rPr>
        <w:t xml:space="preserve"> </w:t>
      </w:r>
      <w:r w:rsidRPr="004A2F65">
        <w:rPr>
          <w:rFonts w:ascii="Times New Roman" w:hAnsi="Times New Roman"/>
          <w:szCs w:val="24"/>
          <w:lang w:val="bg-BG"/>
        </w:rPr>
        <w:t>2 от ЗОП)</w:t>
      </w:r>
      <w:r w:rsidR="00DA54B6">
        <w:rPr>
          <w:rFonts w:ascii="Times New Roman" w:hAnsi="Times New Roman"/>
          <w:szCs w:val="24"/>
          <w:lang w:val="bg-BG"/>
        </w:rPr>
        <w:t xml:space="preserve"> </w:t>
      </w:r>
      <w:r w:rsidRPr="004A2F65">
        <w:rPr>
          <w:rFonts w:ascii="Times New Roman" w:hAnsi="Times New Roman"/>
          <w:szCs w:val="24"/>
          <w:lang w:val="bg-BG"/>
        </w:rPr>
        <w:t>или еквивалентен документ, издаден от съответните компетентни органи на държава - членка на Европейския съюз или на страна по Споразумението за Европейското икономическо пространство.</w:t>
      </w:r>
    </w:p>
    <w:p w14:paraId="7E898B18" w14:textId="015CFB9F" w:rsidR="009C05D6" w:rsidRPr="009C05D6"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Когато по основателна причина участникът не е в състояние да представи поисканите от възложителя документи, той може да докаже своето икономическо и финансово състояние с помощта на всеки друг документ, който възложителят приеме за подходящ.</w:t>
      </w:r>
    </w:p>
    <w:p w14:paraId="7DAA09D5" w14:textId="77777777" w:rsidR="009C05D6" w:rsidRPr="009C05D6" w:rsidRDefault="009C05D6" w:rsidP="00681C20">
      <w:pPr>
        <w:spacing w:line="276" w:lineRule="auto"/>
        <w:jc w:val="both"/>
        <w:outlineLvl w:val="2"/>
        <w:rPr>
          <w:rFonts w:ascii="Times New Roman" w:hAnsi="Times New Roman"/>
          <w:b/>
          <w:bCs/>
          <w:color w:val="000000"/>
          <w:szCs w:val="24"/>
          <w:lang w:val="bg-BG" w:eastAsia="bg-BG"/>
        </w:rPr>
      </w:pPr>
      <w:r w:rsidRPr="009C05D6">
        <w:rPr>
          <w:rFonts w:ascii="Times New Roman" w:hAnsi="Times New Roman"/>
          <w:b/>
          <w:szCs w:val="24"/>
          <w:lang w:val="bg-BG"/>
        </w:rPr>
        <w:t>3.3.</w:t>
      </w:r>
      <w:r w:rsidRPr="009C05D6">
        <w:rPr>
          <w:rFonts w:ascii="Times New Roman" w:hAnsi="Times New Roman"/>
          <w:i/>
          <w:szCs w:val="24"/>
          <w:lang w:val="bg-BG"/>
        </w:rPr>
        <w:t xml:space="preserve"> </w:t>
      </w:r>
      <w:r w:rsidRPr="009C05D6">
        <w:rPr>
          <w:rFonts w:ascii="Times New Roman" w:hAnsi="Times New Roman"/>
          <w:b/>
          <w:bCs/>
          <w:color w:val="000000"/>
          <w:szCs w:val="24"/>
          <w:lang w:val="bg-BG" w:eastAsia="bg-BG"/>
        </w:rPr>
        <w:t>Технически и професионални способности:</w:t>
      </w:r>
    </w:p>
    <w:p w14:paraId="7F4822CA" w14:textId="77777777" w:rsidR="009C05D6" w:rsidRPr="008A765C" w:rsidRDefault="009C05D6" w:rsidP="00681C20">
      <w:pPr>
        <w:spacing w:line="276" w:lineRule="auto"/>
        <w:rPr>
          <w:rFonts w:ascii="Times New Roman" w:hAnsi="Times New Roman"/>
          <w:b/>
          <w:color w:val="000000"/>
          <w:szCs w:val="24"/>
          <w:lang w:val="bg-BG" w:eastAsia="bg-BG"/>
        </w:rPr>
      </w:pPr>
      <w:r w:rsidRPr="009C05D6">
        <w:rPr>
          <w:rFonts w:ascii="Times New Roman" w:hAnsi="Times New Roman"/>
          <w:b/>
          <w:color w:val="000000"/>
          <w:szCs w:val="24"/>
          <w:lang w:val="bg-BG" w:eastAsia="bg-BG"/>
        </w:rPr>
        <w:t xml:space="preserve">3.3.1. Изискване </w:t>
      </w:r>
      <w:r w:rsidRPr="008A765C">
        <w:rPr>
          <w:rFonts w:ascii="Times New Roman" w:hAnsi="Times New Roman"/>
          <w:b/>
          <w:color w:val="000000"/>
          <w:szCs w:val="24"/>
          <w:lang w:val="bg-BG" w:eastAsia="bg-BG"/>
        </w:rPr>
        <w:t xml:space="preserve">за наличие на опит: </w:t>
      </w:r>
    </w:p>
    <w:p w14:paraId="51414E16" w14:textId="77777777" w:rsidR="004A2F65" w:rsidRPr="008A765C" w:rsidRDefault="004A2F65" w:rsidP="00681C20">
      <w:pPr>
        <w:spacing w:line="276" w:lineRule="auto"/>
        <w:jc w:val="both"/>
        <w:rPr>
          <w:rFonts w:ascii="Times New Roman" w:hAnsi="Times New Roman"/>
          <w:color w:val="000000"/>
          <w:szCs w:val="24"/>
          <w:lang w:val="bg-BG" w:eastAsia="bg-BG"/>
        </w:rPr>
      </w:pPr>
      <w:r w:rsidRPr="008A765C">
        <w:rPr>
          <w:rFonts w:ascii="Times New Roman" w:hAnsi="Times New Roman"/>
          <w:color w:val="000000"/>
          <w:szCs w:val="24"/>
          <w:lang w:val="bg-BG" w:eastAsia="bg-BG"/>
        </w:rPr>
        <w:t>Участникът следва да има опит в изпълнението на поне 1 (една) услуга с предмет, идентичен или сходен с този на настоящата поръчка за последните 3 (три) години от датата на подаване на офертата.</w:t>
      </w:r>
    </w:p>
    <w:p w14:paraId="515D90FF" w14:textId="77777777" w:rsidR="004A2F65" w:rsidRPr="008A765C" w:rsidRDefault="004A2F65" w:rsidP="00681C20">
      <w:pPr>
        <w:spacing w:line="276" w:lineRule="auto"/>
        <w:jc w:val="both"/>
        <w:rPr>
          <w:rFonts w:ascii="Times New Roman" w:hAnsi="Times New Roman"/>
          <w:color w:val="000000"/>
          <w:szCs w:val="24"/>
          <w:lang w:val="bg-BG" w:eastAsia="bg-BG"/>
        </w:rPr>
      </w:pPr>
      <w:r w:rsidRPr="008A765C">
        <w:rPr>
          <w:rFonts w:ascii="Times New Roman" w:hAnsi="Times New Roman"/>
          <w:color w:val="000000"/>
          <w:szCs w:val="24"/>
          <w:lang w:val="bg-BG" w:eastAsia="bg-BG"/>
        </w:rPr>
        <w:t>Забележка:</w:t>
      </w:r>
    </w:p>
    <w:p w14:paraId="7435E39F" w14:textId="378C4AF6" w:rsidR="00C428D2" w:rsidRPr="004A2F65" w:rsidRDefault="004A2F65" w:rsidP="00681C20">
      <w:pPr>
        <w:spacing w:line="276" w:lineRule="auto"/>
        <w:jc w:val="both"/>
        <w:rPr>
          <w:rFonts w:ascii="Times New Roman" w:hAnsi="Times New Roman"/>
          <w:color w:val="000000"/>
          <w:szCs w:val="24"/>
          <w:lang w:val="bg-BG" w:eastAsia="bg-BG"/>
        </w:rPr>
      </w:pPr>
      <w:r w:rsidRPr="008A765C">
        <w:rPr>
          <w:rFonts w:ascii="Times New Roman" w:hAnsi="Times New Roman"/>
          <w:color w:val="000000"/>
          <w:szCs w:val="24"/>
          <w:lang w:val="bg-BG" w:eastAsia="bg-BG"/>
        </w:rPr>
        <w:lastRenderedPageBreak/>
        <w:t>Под „услуга, сходна</w:t>
      </w:r>
      <w:r w:rsidR="00C428D2" w:rsidRPr="008A765C">
        <w:rPr>
          <w:rFonts w:ascii="Times New Roman" w:hAnsi="Times New Roman"/>
          <w:color w:val="000000"/>
          <w:szCs w:val="24"/>
          <w:lang w:val="bg-BG" w:eastAsia="bg-BG"/>
        </w:rPr>
        <w:t xml:space="preserve"> </w:t>
      </w:r>
      <w:r w:rsidRPr="008A765C">
        <w:rPr>
          <w:rFonts w:ascii="Times New Roman" w:hAnsi="Times New Roman"/>
          <w:color w:val="000000"/>
          <w:szCs w:val="24"/>
          <w:lang w:val="bg-BG" w:eastAsia="bg-BG"/>
        </w:rPr>
        <w:t>с предмета на настоящата обществена поръчка“ следва да се разбира, изпълнена поне една дейност, свързана с извършване на строителен надзор в строителството по изграждане</w:t>
      </w:r>
      <w:r w:rsidR="00C428D2" w:rsidRPr="008A765C">
        <w:rPr>
          <w:rFonts w:ascii="Times New Roman" w:hAnsi="Times New Roman"/>
          <w:color w:val="000000"/>
          <w:szCs w:val="24"/>
          <w:lang w:val="bg-BG" w:eastAsia="bg-BG"/>
        </w:rPr>
        <w:t xml:space="preserve"> </w:t>
      </w:r>
      <w:r w:rsidR="00C428D2" w:rsidRPr="008A765C">
        <w:rPr>
          <w:rFonts w:ascii="Times New Roman" w:hAnsi="Times New Roman"/>
          <w:color w:val="000000"/>
          <w:szCs w:val="24"/>
          <w:lang w:val="en-GB" w:eastAsia="bg-BG"/>
        </w:rPr>
        <w:t>(</w:t>
      </w:r>
      <w:r w:rsidR="00C428D2" w:rsidRPr="008A765C">
        <w:rPr>
          <w:rFonts w:ascii="Times New Roman" w:hAnsi="Times New Roman"/>
          <w:color w:val="000000"/>
          <w:szCs w:val="24"/>
          <w:lang w:val="bg-BG" w:eastAsia="bg-BG"/>
        </w:rPr>
        <w:t>ново строителство</w:t>
      </w:r>
      <w:r w:rsidR="00C428D2" w:rsidRPr="008A765C">
        <w:rPr>
          <w:rFonts w:ascii="Times New Roman" w:hAnsi="Times New Roman"/>
          <w:color w:val="000000"/>
          <w:szCs w:val="24"/>
          <w:lang w:val="en-GB" w:eastAsia="bg-BG"/>
        </w:rPr>
        <w:t>)</w:t>
      </w:r>
      <w:r w:rsidRPr="008A765C">
        <w:rPr>
          <w:rFonts w:ascii="Times New Roman" w:hAnsi="Times New Roman"/>
          <w:color w:val="000000"/>
          <w:szCs w:val="24"/>
          <w:lang w:val="bg-BG" w:eastAsia="bg-BG"/>
        </w:rPr>
        <w:t xml:space="preserve"> и/или реконструкция и/или рехабилитация и/или основен ремонт или текущ ремонт на </w:t>
      </w:r>
      <w:r w:rsidR="00C428D2" w:rsidRPr="008A765C">
        <w:rPr>
          <w:rFonts w:ascii="Times New Roman" w:hAnsi="Times New Roman"/>
          <w:color w:val="000000"/>
          <w:szCs w:val="24"/>
          <w:lang w:val="bg-BG" w:eastAsia="bg-BG"/>
        </w:rPr>
        <w:t>пътища и/или улици, и/или съоръжения към тях и/или еквивалентни строителни обекти.</w:t>
      </w:r>
      <w:r w:rsidR="00C428D2">
        <w:rPr>
          <w:rFonts w:ascii="Times New Roman" w:hAnsi="Times New Roman"/>
          <w:color w:val="000000"/>
          <w:szCs w:val="24"/>
          <w:lang w:val="bg-BG" w:eastAsia="bg-BG"/>
        </w:rPr>
        <w:t xml:space="preserve"> </w:t>
      </w:r>
    </w:p>
    <w:p w14:paraId="7A447249" w14:textId="77777777" w:rsidR="004A2F65" w:rsidRPr="004A2F65" w:rsidRDefault="004A2F65" w:rsidP="00681C20">
      <w:pPr>
        <w:spacing w:line="276" w:lineRule="auto"/>
        <w:jc w:val="both"/>
        <w:rPr>
          <w:rFonts w:ascii="Times New Roman" w:hAnsi="Times New Roman"/>
          <w:b/>
          <w:i/>
          <w:szCs w:val="24"/>
          <w:u w:val="single"/>
          <w:lang w:val="bg-BG"/>
        </w:rPr>
      </w:pPr>
      <w:r w:rsidRPr="004A2F65">
        <w:rPr>
          <w:rFonts w:ascii="Times New Roman" w:hAnsi="Times New Roman"/>
          <w:b/>
          <w:i/>
          <w:szCs w:val="24"/>
          <w:u w:val="single"/>
          <w:lang w:val="bg-BG"/>
        </w:rPr>
        <w:t xml:space="preserve"> Удостоверяване: </w:t>
      </w:r>
    </w:p>
    <w:p w14:paraId="2EE15B19" w14:textId="77777777" w:rsidR="004A2F65" w:rsidRPr="004A2F65" w:rsidRDefault="004A2F65" w:rsidP="00681C20">
      <w:pPr>
        <w:spacing w:line="276" w:lineRule="auto"/>
        <w:jc w:val="both"/>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При подаване на офертата обстоятелството се декларира в Образец № 3 – Декларация по чл. 192, ал. 3 от ЗОП, предоставен от възложителя, с посочване и описание на дейностите /предмета/, стойността, датата, на която е приключило изпълнението, мястото, вида и обема. </w:t>
      </w:r>
    </w:p>
    <w:p w14:paraId="16709C3C" w14:textId="77777777" w:rsidR="004A2F65" w:rsidRPr="004A2F65" w:rsidRDefault="004A2F65" w:rsidP="00681C20">
      <w:pPr>
        <w:spacing w:line="276" w:lineRule="auto"/>
        <w:jc w:val="both"/>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В хипотезата на чл. 67, ал. 5 от ЗОП възложителят може да изисква по всяко време след отваряне на заявленията за участие или офертите представяне на всички или част от документите, чрез които се доказва информацията, декларирана от участниците. Във всеки конкретен случай възложителят съобразява разпоредбата на чл. 67, ал. 8 от ЗОП. </w:t>
      </w:r>
    </w:p>
    <w:p w14:paraId="79266E94" w14:textId="77777777" w:rsidR="004A2F65" w:rsidRPr="004A2F65" w:rsidRDefault="004A2F65" w:rsidP="00681C20">
      <w:pPr>
        <w:spacing w:line="276" w:lineRule="auto"/>
        <w:jc w:val="both"/>
        <w:rPr>
          <w:rFonts w:ascii="Times New Roman" w:hAnsi="Times New Roman"/>
          <w:b/>
          <w:i/>
          <w:szCs w:val="24"/>
          <w:u w:val="single"/>
          <w:lang w:val="bg-BG"/>
        </w:rPr>
      </w:pPr>
      <w:r w:rsidRPr="004A2F65">
        <w:rPr>
          <w:rFonts w:ascii="Times New Roman" w:hAnsi="Times New Roman"/>
          <w:b/>
          <w:i/>
          <w:szCs w:val="24"/>
          <w:u w:val="single"/>
          <w:lang w:val="bg-BG"/>
        </w:rPr>
        <w:t xml:space="preserve">Доказване: </w:t>
      </w:r>
    </w:p>
    <w:p w14:paraId="3C37AD3A" w14:textId="77777777" w:rsidR="00DA54B6" w:rsidRDefault="00DA54B6" w:rsidP="00681C20">
      <w:pPr>
        <w:spacing w:line="276" w:lineRule="auto"/>
        <w:jc w:val="both"/>
        <w:rPr>
          <w:rFonts w:ascii="Times New Roman" w:hAnsi="Times New Roman"/>
          <w:color w:val="000000"/>
          <w:szCs w:val="24"/>
          <w:lang w:val="bg-BG" w:eastAsia="bg-BG"/>
        </w:rPr>
      </w:pPr>
      <w:r w:rsidRPr="00DA54B6">
        <w:rPr>
          <w:rFonts w:ascii="Times New Roman" w:hAnsi="Times New Roman"/>
          <w:color w:val="000000"/>
          <w:szCs w:val="24"/>
          <w:lang w:val="bg-BG" w:eastAsia="bg-BG"/>
        </w:rPr>
        <w:t>При необходимост на основание чл. 67, ал. 5 от ЗОП или преди сключване на договор за обществена поръчка, възложителят изисква от участника, определен за изпълнител да представи Списък на услугите, които са идентични или сходни с предмета на обществената поръчка, с посочване на стойностите, датите и получателите, заедно с документ, доказващ извършената услуга, съгласно чл. 64, ал. 1, т. 2 от ЗОП.</w:t>
      </w:r>
    </w:p>
    <w:p w14:paraId="5022AC4F" w14:textId="77777777" w:rsidR="004A2F65" w:rsidRPr="00CA3E58" w:rsidRDefault="004A2F65" w:rsidP="00681C20">
      <w:pPr>
        <w:spacing w:line="276" w:lineRule="auto"/>
        <w:jc w:val="both"/>
        <w:rPr>
          <w:rFonts w:ascii="Times New Roman" w:hAnsi="Times New Roman"/>
          <w:bCs/>
          <w:i/>
          <w:color w:val="000000"/>
          <w:szCs w:val="24"/>
          <w:lang w:val="bg-BG" w:eastAsia="bg-BG"/>
        </w:rPr>
      </w:pPr>
    </w:p>
    <w:p w14:paraId="353CABD7" w14:textId="77777777" w:rsidR="009C05D6" w:rsidRPr="00CA3E58" w:rsidRDefault="009C05D6" w:rsidP="00681C20">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CA3E58">
        <w:rPr>
          <w:rFonts w:ascii="Times New Roman" w:hAnsi="Times New Roman"/>
          <w:b/>
          <w:szCs w:val="24"/>
          <w:lang w:val="bg-BG"/>
        </w:rPr>
        <w:t xml:space="preserve">ІІІ. ИЗИСКВАНИЯ КЪМ ОФЕРТИТЕ И НЕОБХОДИМИТЕ ДОКУМЕНТИ </w:t>
      </w:r>
    </w:p>
    <w:p w14:paraId="73992EFE" w14:textId="77777777" w:rsidR="009C05D6" w:rsidRPr="00CA3E58" w:rsidRDefault="009C05D6" w:rsidP="00681C20">
      <w:pPr>
        <w:numPr>
          <w:ilvl w:val="0"/>
          <w:numId w:val="49"/>
        </w:numPr>
        <w:tabs>
          <w:tab w:val="left" w:pos="851"/>
        </w:tabs>
        <w:spacing w:line="276" w:lineRule="auto"/>
        <w:ind w:left="0" w:firstLine="0"/>
        <w:jc w:val="both"/>
        <w:rPr>
          <w:rFonts w:ascii="Times New Roman" w:hAnsi="Times New Roman"/>
          <w:b/>
          <w:bCs/>
          <w:iCs/>
          <w:szCs w:val="24"/>
          <w:u w:val="single"/>
          <w:lang w:val="bg-BG"/>
        </w:rPr>
      </w:pPr>
      <w:r w:rsidRPr="00CA3E58">
        <w:rPr>
          <w:rFonts w:ascii="Times New Roman" w:hAnsi="Times New Roman"/>
          <w:b/>
          <w:szCs w:val="24"/>
          <w:u w:val="single"/>
          <w:lang w:val="bg-BG"/>
        </w:rPr>
        <w:t>Изисквания при оформяне и представяне на офертите</w:t>
      </w:r>
      <w:r w:rsidRPr="00CA3E58">
        <w:rPr>
          <w:rFonts w:ascii="Times New Roman" w:hAnsi="Times New Roman"/>
          <w:b/>
          <w:bCs/>
          <w:iCs/>
          <w:szCs w:val="24"/>
          <w:u w:val="single"/>
          <w:lang w:val="bg-BG"/>
        </w:rPr>
        <w:t xml:space="preserve"> </w:t>
      </w:r>
    </w:p>
    <w:p w14:paraId="777CE698" w14:textId="77777777" w:rsidR="004A2F65" w:rsidRPr="004A2F65" w:rsidRDefault="004A2F65" w:rsidP="00681C20">
      <w:pPr>
        <w:spacing w:line="276" w:lineRule="auto"/>
        <w:jc w:val="both"/>
        <w:outlineLvl w:val="2"/>
        <w:rPr>
          <w:rFonts w:ascii="Times New Roman" w:hAnsi="Times New Roman"/>
          <w:b/>
          <w:szCs w:val="24"/>
          <w:lang w:val="bg-BG"/>
        </w:rPr>
      </w:pPr>
      <w:bookmarkStart w:id="10" w:name="_Toc383185080"/>
      <w:bookmarkStart w:id="11" w:name="_Toc383185628"/>
      <w:bookmarkStart w:id="12" w:name="_Toc383788160"/>
      <w:bookmarkStart w:id="13" w:name="_Toc411333424"/>
      <w:r w:rsidRPr="004A2F65">
        <w:rPr>
          <w:rFonts w:ascii="Times New Roman" w:hAnsi="Times New Roman"/>
          <w:b/>
          <w:szCs w:val="24"/>
          <w:lang w:val="bg-BG"/>
        </w:rPr>
        <w:t>1. Подготовка на офертата:</w:t>
      </w:r>
      <w:bookmarkEnd w:id="10"/>
      <w:bookmarkEnd w:id="11"/>
      <w:bookmarkEnd w:id="12"/>
      <w:bookmarkEnd w:id="13"/>
    </w:p>
    <w:p w14:paraId="0DA75F9D"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b/>
          <w:szCs w:val="24"/>
          <w:lang w:val="bg-BG"/>
        </w:rPr>
        <w:t>1.1.</w:t>
      </w:r>
      <w:r w:rsidRPr="004A2F65">
        <w:rPr>
          <w:rFonts w:ascii="Times New Roman" w:hAnsi="Times New Roman"/>
          <w:szCs w:val="24"/>
          <w:lang w:val="bg-BG"/>
        </w:rPr>
        <w:t xml:space="preserve"> Участниците трябва да проучат всички указания и условия за участие, дадени в документацията за участие.</w:t>
      </w:r>
    </w:p>
    <w:p w14:paraId="690BD064"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b/>
          <w:szCs w:val="24"/>
          <w:lang w:val="bg-BG"/>
        </w:rPr>
        <w:t>1.2.</w:t>
      </w:r>
      <w:r w:rsidRPr="004A2F65">
        <w:rPr>
          <w:rFonts w:ascii="Times New Roman" w:hAnsi="Times New Roman"/>
          <w:szCs w:val="24"/>
          <w:lang w:val="bg-BG"/>
        </w:rPr>
        <w:t xml:space="preserve"> При изготвяне на офертата всеки участник трябва да се придържа точно към обявените от възложителя условия.</w:t>
      </w:r>
    </w:p>
    <w:p w14:paraId="05467BAD"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b/>
          <w:szCs w:val="24"/>
          <w:lang w:val="bg-BG"/>
        </w:rPr>
        <w:t>1.3.</w:t>
      </w:r>
      <w:r w:rsidRPr="004A2F65">
        <w:rPr>
          <w:rFonts w:ascii="Times New Roman" w:hAnsi="Times New Roman"/>
          <w:szCs w:val="24"/>
          <w:lang w:val="bg-BG"/>
        </w:rPr>
        <w:t xml:space="preserve"> Отговорността за правилното разучаване на документацията за участие се носи единствено от участниците.</w:t>
      </w:r>
    </w:p>
    <w:p w14:paraId="7C034C2C"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b/>
          <w:szCs w:val="24"/>
          <w:lang w:val="bg-BG"/>
        </w:rPr>
        <w:t>1.4.</w:t>
      </w:r>
      <w:r w:rsidRPr="004A2F65">
        <w:rPr>
          <w:rFonts w:ascii="Times New Roman" w:hAnsi="Times New Roman"/>
          <w:szCs w:val="24"/>
          <w:lang w:val="bg-BG"/>
        </w:rPr>
        <w:t xml:space="preserve"> Представянето на оферта задължава участника да приеме напълно всички изисквания и условия, посочени в тази документация, при спазване на ЗОП.</w:t>
      </w:r>
    </w:p>
    <w:p w14:paraId="258E3A42"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b/>
          <w:szCs w:val="24"/>
          <w:lang w:val="bg-BG"/>
        </w:rPr>
        <w:t>1.5.</w:t>
      </w:r>
      <w:r w:rsidRPr="004A2F65">
        <w:rPr>
          <w:rFonts w:ascii="Times New Roman" w:hAnsi="Times New Roman"/>
          <w:szCs w:val="24"/>
          <w:lang w:val="bg-BG"/>
        </w:rPr>
        <w:t xml:space="preserve"> До изтичането на срока за подаване на офертите всеки участник в процедурата може да промени, допълни или да оттегли офертата си.</w:t>
      </w:r>
    </w:p>
    <w:p w14:paraId="5C5DBCA2"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b/>
          <w:szCs w:val="24"/>
          <w:lang w:val="bg-BG"/>
        </w:rPr>
        <w:t>1.6.</w:t>
      </w:r>
      <w:r w:rsidRPr="004A2F65">
        <w:rPr>
          <w:rFonts w:ascii="Times New Roman" w:hAnsi="Times New Roman"/>
          <w:szCs w:val="24"/>
          <w:lang w:val="bg-BG"/>
        </w:rPr>
        <w:t xml:space="preserve"> Всеки участник в процедурата има право да представи само една оферта.</w:t>
      </w:r>
    </w:p>
    <w:p w14:paraId="131A77B5"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b/>
          <w:szCs w:val="24"/>
          <w:lang w:val="bg-BG"/>
        </w:rPr>
        <w:t>1.7.</w:t>
      </w:r>
      <w:r w:rsidRPr="004A2F65">
        <w:rPr>
          <w:rFonts w:ascii="Times New Roman" w:hAnsi="Times New Roman"/>
          <w:szCs w:val="24"/>
          <w:lang w:val="bg-BG"/>
        </w:rPr>
        <w:t xml:space="preserve"> Лице, което участва в обединение или е дало съгласие да бъде подизпълнител на друг участник, не може да подава самостоятелна оферта.</w:t>
      </w:r>
    </w:p>
    <w:p w14:paraId="796F20F5"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b/>
          <w:szCs w:val="24"/>
          <w:lang w:val="bg-BG"/>
        </w:rPr>
        <w:t>1.8.</w:t>
      </w:r>
      <w:r w:rsidRPr="004A2F65">
        <w:rPr>
          <w:rFonts w:ascii="Times New Roman" w:hAnsi="Times New Roman"/>
          <w:szCs w:val="24"/>
          <w:lang w:val="bg-BG"/>
        </w:rPr>
        <w:t xml:space="preserve"> Офертата не може да се предлага във варианти.</w:t>
      </w:r>
    </w:p>
    <w:p w14:paraId="37505EC6"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b/>
          <w:szCs w:val="24"/>
          <w:lang w:val="bg-BG"/>
        </w:rPr>
        <w:t>1.9.</w:t>
      </w:r>
      <w:r w:rsidRPr="004A2F65">
        <w:rPr>
          <w:rFonts w:ascii="Times New Roman" w:hAnsi="Times New Roman"/>
          <w:szCs w:val="24"/>
          <w:lang w:val="bg-BG"/>
        </w:rPr>
        <w:t xml:space="preserve">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14:paraId="2150B0DE"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b/>
          <w:szCs w:val="24"/>
          <w:lang w:val="bg-BG"/>
        </w:rPr>
        <w:t>1.10.</w:t>
      </w:r>
      <w:r w:rsidRPr="004A2F65">
        <w:rPr>
          <w:rFonts w:ascii="Times New Roman" w:hAnsi="Times New Roman"/>
          <w:szCs w:val="24"/>
          <w:lang w:val="bg-BG"/>
        </w:rPr>
        <w:t xml:space="preserve">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14:paraId="2F9DED72" w14:textId="77777777" w:rsidR="004A2F65" w:rsidRPr="004A2F65" w:rsidRDefault="004A2F65" w:rsidP="00681C20">
      <w:pPr>
        <w:numPr>
          <w:ilvl w:val="0"/>
          <w:numId w:val="54"/>
        </w:numPr>
        <w:spacing w:line="276" w:lineRule="auto"/>
        <w:ind w:left="288" w:hanging="270"/>
        <w:jc w:val="both"/>
        <w:rPr>
          <w:rFonts w:ascii="Times New Roman" w:hAnsi="Times New Roman"/>
          <w:color w:val="000000"/>
          <w:szCs w:val="24"/>
          <w:lang w:val="bg-BG" w:eastAsia="bg-BG"/>
        </w:rPr>
      </w:pPr>
      <w:r w:rsidRPr="004A2F65">
        <w:rPr>
          <w:rFonts w:ascii="Times New Roman" w:hAnsi="Times New Roman"/>
          <w:b/>
          <w:color w:val="000000"/>
          <w:szCs w:val="24"/>
          <w:lang w:val="bg-BG" w:eastAsia="bg-BG"/>
        </w:rPr>
        <w:t>Изискванията относно офертата</w:t>
      </w:r>
      <w:r w:rsidRPr="004A2F65">
        <w:rPr>
          <w:rFonts w:ascii="Times New Roman" w:hAnsi="Times New Roman"/>
          <w:color w:val="000000"/>
          <w:szCs w:val="24"/>
          <w:lang w:val="bg-BG" w:eastAsia="bg-BG"/>
        </w:rPr>
        <w:t xml:space="preserve">: </w:t>
      </w:r>
    </w:p>
    <w:p w14:paraId="58AAFC1D"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 xml:space="preserve">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w:t>
      </w:r>
      <w:r w:rsidRPr="004A2F65">
        <w:rPr>
          <w:rFonts w:ascii="Times New Roman" w:hAnsi="Times New Roman"/>
          <w:szCs w:val="24"/>
          <w:lang w:val="bg-BG"/>
        </w:rPr>
        <w:lastRenderedPageBreak/>
        <w:t>с препоръчана пратка с обратна разписка, на следния адрес на възложителя: гр. Гурково, бул. Княз Александър Батенберг № 3</w:t>
      </w:r>
      <w:r w:rsidRPr="004A2F65">
        <w:rPr>
          <w:rStyle w:val="inputvalue1"/>
          <w:szCs w:val="24"/>
          <w:lang w:val="bg-BG"/>
        </w:rPr>
        <w:t xml:space="preserve">. </w:t>
      </w:r>
    </w:p>
    <w:p w14:paraId="3296CC3D"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Документите по т. 1. се представят в запечатана непрозрачна опаковка, върху която се посочват:</w:t>
      </w:r>
    </w:p>
    <w:p w14:paraId="5E26029F"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 наименованието на участника, включително участниците в обединението, когато е приложимо;</w:t>
      </w:r>
    </w:p>
    <w:p w14:paraId="733F6C05"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 адрес за кореспонденция, телефон и по възможност – факс и електронен адрес;</w:t>
      </w:r>
    </w:p>
    <w:p w14:paraId="631FE8FC"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szCs w:val="24"/>
          <w:lang w:val="bg-BG"/>
        </w:rPr>
        <w:t>- наименованието на поръчката, за която се подават документите.</w:t>
      </w:r>
    </w:p>
    <w:p w14:paraId="5A39FE69"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color w:val="000000"/>
          <w:szCs w:val="24"/>
          <w:lang w:val="bg-BG" w:eastAsia="bg-BG"/>
        </w:rPr>
        <w:t xml:space="preserve">2.1. Съдържание на офертата: </w:t>
      </w:r>
    </w:p>
    <w:p w14:paraId="7DE1ED70" w14:textId="77777777" w:rsidR="004A2F65" w:rsidRPr="004A2F65" w:rsidRDefault="004A2F65" w:rsidP="00681C20">
      <w:pPr>
        <w:spacing w:line="276" w:lineRule="auto"/>
        <w:jc w:val="both"/>
        <w:rPr>
          <w:rFonts w:ascii="Times New Roman" w:hAnsi="Times New Roman"/>
          <w:szCs w:val="24"/>
          <w:lang w:val="bg-BG"/>
        </w:rPr>
      </w:pPr>
      <w:r w:rsidRPr="004A2F65">
        <w:rPr>
          <w:rFonts w:ascii="Times New Roman" w:hAnsi="Times New Roman"/>
          <w:color w:val="000000"/>
          <w:szCs w:val="24"/>
          <w:lang w:val="bg-BG" w:eastAsia="bg-BG"/>
        </w:rPr>
        <w:t xml:space="preserve">Всички документи, съдържащи се в офертата следва да бъдат на български език. </w:t>
      </w:r>
    </w:p>
    <w:p w14:paraId="632A50C4" w14:textId="4070ED28" w:rsidR="009C05D6" w:rsidRPr="009C05D6" w:rsidRDefault="004A2F65" w:rsidP="00681C20">
      <w:pPr>
        <w:spacing w:line="276" w:lineRule="auto"/>
        <w:ind w:left="48"/>
        <w:jc w:val="both"/>
        <w:rPr>
          <w:rFonts w:ascii="Times New Roman" w:hAnsi="Times New Roman"/>
          <w:color w:val="000000"/>
          <w:szCs w:val="24"/>
          <w:lang w:val="bg-BG" w:eastAsia="bg-BG"/>
        </w:rPr>
      </w:pPr>
      <w:r w:rsidRPr="004A2F65">
        <w:rPr>
          <w:rFonts w:ascii="Times New Roman" w:hAnsi="Times New Roman"/>
          <w:color w:val="000000"/>
          <w:szCs w:val="24"/>
          <w:lang w:val="bg-BG" w:eastAsia="bg-BG"/>
        </w:rPr>
        <w:t>Когато участникът е чуждестранно физическо или юридическо лице или обединение на чуждестранни физически и/или юридически лица, документите, които се представят за участие следва да бъдат в превод на български език</w:t>
      </w:r>
      <w:r>
        <w:rPr>
          <w:rFonts w:ascii="Times New Roman" w:hAnsi="Times New Roman"/>
          <w:color w:val="000000"/>
          <w:szCs w:val="24"/>
          <w:lang w:val="bg-BG" w:eastAsia="bg-BG"/>
        </w:rPr>
        <w:t>.</w:t>
      </w:r>
      <w:r w:rsidR="009C05D6" w:rsidRPr="009C05D6">
        <w:rPr>
          <w:rFonts w:ascii="Times New Roman" w:hAnsi="Times New Roman"/>
          <w:color w:val="000000"/>
          <w:szCs w:val="24"/>
          <w:lang w:val="bg-BG" w:eastAsia="bg-BG"/>
        </w:rPr>
        <w:t xml:space="preserve"> </w:t>
      </w:r>
    </w:p>
    <w:p w14:paraId="37708F0C"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 Подготовка на офертата:</w:t>
      </w:r>
    </w:p>
    <w:p w14:paraId="742C8B69"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1.1. Участниците трябва да проучат всички указания и условия за участие, дадени в документацията за участие.</w:t>
      </w:r>
    </w:p>
    <w:p w14:paraId="6BED22FE"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1.2. При изготвяне на офертата всеки участник трябва да се придържа точно към обявените от възложителя условия.</w:t>
      </w:r>
    </w:p>
    <w:p w14:paraId="03646130"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1.3. Отговорността за правилното разучаване на документацията за участие се носи единствено от участниците.</w:t>
      </w:r>
    </w:p>
    <w:p w14:paraId="3CF12C1B"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1.4. Представянето на оферта задължава участника да приеме напълно всички изисквания и условия, посочени в тази документация, при спазване на ЗОП.</w:t>
      </w:r>
    </w:p>
    <w:p w14:paraId="0B35CE18"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1.5. До изтичането на срока за подаване на офертите всеки участник в процедурата може да промени, допълни или да оттегли офертата си.</w:t>
      </w:r>
    </w:p>
    <w:p w14:paraId="2A3030BB"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1.6. Всеки участник в процедурата има право да представи само една оферта.</w:t>
      </w:r>
    </w:p>
    <w:p w14:paraId="15CA50C0"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1.7. Лице, което участва в обединение или е дало съгласие да бъде подизпълнител на друг участник, не може да подава самостоятелна оферта.</w:t>
      </w:r>
    </w:p>
    <w:p w14:paraId="0D888EEC"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1.8. Офертата не може да се предлага във варианти.</w:t>
      </w:r>
    </w:p>
    <w:p w14:paraId="4ADFBDEA"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1.9. Представените образци в документацията за участие и условията описани в тях са задължителни за участниците. Офертите на участниците трябва да бъдат напълно съобразени с тези образци.</w:t>
      </w:r>
    </w:p>
    <w:p w14:paraId="04858D1B"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1.10. Офертата се подписва от лицето, представляващо участника или от надлежно упълномощено лице или лица, като в офертата се прилага пълномощното от представляващия дружеството.</w:t>
      </w:r>
    </w:p>
    <w:p w14:paraId="12830925"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Изискванията относно офертата: </w:t>
      </w:r>
    </w:p>
    <w:p w14:paraId="48029D18"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Документите, свързани с участието в процедурата, се представят от участника или от упълномощен от него представител – лично или чрез пощенска или друга куриерска услуга с препоръчана пратка с обратна разписка, на следния адрес на възложителя: гр. Гурково, бул. Княз Александър Батенберг № 3. </w:t>
      </w:r>
    </w:p>
    <w:p w14:paraId="27517497"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Документите по т. 1. се представят в запечатана непрозрачна опаковка, върху която се посочват:</w:t>
      </w:r>
    </w:p>
    <w:p w14:paraId="7AF29AA5"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наименованието на участника, включително участниците в обединението, когато е приложимо;</w:t>
      </w:r>
    </w:p>
    <w:p w14:paraId="4823AB52"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адрес за кореспонденция, телефон и по възможност – факс и електронен адрес;</w:t>
      </w:r>
    </w:p>
    <w:p w14:paraId="1B703A8A"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наименованието на поръчката, за която се подават документите.</w:t>
      </w:r>
    </w:p>
    <w:p w14:paraId="3B827A21"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2.1. Съдържание на офертата: </w:t>
      </w:r>
    </w:p>
    <w:p w14:paraId="17940E18"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lastRenderedPageBreak/>
        <w:t xml:space="preserve">Всички документи, съдържащи се в офертата следва да бъдат на български език. </w:t>
      </w:r>
    </w:p>
    <w:p w14:paraId="25ED7AD9"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Когато участникът е чуждестранно физическо или юридическо лице или обединение на чуждестранни физически и/или юридически лица, документите, които се представят за участие следва да бъдат в превод на български език. </w:t>
      </w:r>
    </w:p>
    <w:p w14:paraId="228E9F4A"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Представените образци за участие са задължителни за участниците. Ако офертата не е представена по приложените образци, възложителят може да отстрани участника от участие, поради несъответствие на офертата с изискванията на документацията за участие. </w:t>
      </w:r>
    </w:p>
    <w:p w14:paraId="5481A629"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Участниците следва да попадат само една оферта за изпълнение на предмета на поръчката, като описаните по-долу документи следва да се съдържат в офертата.</w:t>
      </w:r>
    </w:p>
    <w:p w14:paraId="0CD0494A"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Образци: </w:t>
      </w:r>
    </w:p>
    <w:p w14:paraId="2D985FEB"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Опис на представените документи – Образец № 1;</w:t>
      </w:r>
    </w:p>
    <w:p w14:paraId="49A49183"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Информационен лист за участника – Образец № 2;</w:t>
      </w:r>
    </w:p>
    <w:p w14:paraId="496F31F2"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Декларация по чл. 192, ал. 3 от ЗОП – Образец № 3;</w:t>
      </w:r>
    </w:p>
    <w:p w14:paraId="49DBE535"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Декларация от лице /съдружник/, включено в състава на Обединение – участник в обществената поръчка – Образец № 4;</w:t>
      </w:r>
    </w:p>
    <w:p w14:paraId="13F5095C"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Декларация за съгласие, за участие като подизпълнител – Образец № 5;</w:t>
      </w:r>
    </w:p>
    <w:p w14:paraId="3A74BF80"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Декларация за съгласие, за участие като трето лице – Образец № 6;</w:t>
      </w:r>
    </w:p>
    <w:p w14:paraId="2BE36A5E"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Декларация по чл. 69 от Закон за противодействие на корупцията и за отнемане на незаконно придобитото имущество (ЗПКОНПИ) – Образец № 7;</w:t>
      </w:r>
    </w:p>
    <w:p w14:paraId="4E745BF5"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Предложение за изпълнение на поръчката в съответствие с техническите спецификации и изискванията на възложителя – Образец № 8;</w:t>
      </w:r>
    </w:p>
    <w:p w14:paraId="60F8AE9A"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Ценово предложение – Образец № 9;</w:t>
      </w:r>
    </w:p>
    <w:p w14:paraId="3F4F39AA"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Декларация по чл. 59, ал. 1, т. 3 във връзка с чл. 59, ал. 3 от Закона за мерките срещу изпиране на пари – Образец № 10 </w:t>
      </w:r>
      <w:r w:rsidRPr="004A2F65">
        <w:rPr>
          <w:rFonts w:ascii="Times New Roman" w:hAnsi="Times New Roman"/>
          <w:b/>
          <w:bCs/>
          <w:color w:val="000000"/>
          <w:szCs w:val="24"/>
          <w:lang w:val="bg-BG" w:eastAsia="bg-BG"/>
        </w:rPr>
        <w:t>/представя се при сключване на договора! Не се попълва при участие за прилагане в офертата!/</w:t>
      </w:r>
      <w:r w:rsidRPr="004A2F65">
        <w:rPr>
          <w:rFonts w:ascii="Times New Roman" w:hAnsi="Times New Roman"/>
          <w:color w:val="000000"/>
          <w:szCs w:val="24"/>
          <w:lang w:val="bg-BG" w:eastAsia="bg-BG"/>
        </w:rPr>
        <w:t>;</w:t>
      </w:r>
    </w:p>
    <w:p w14:paraId="5D6401ED"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Декларация по чл. 42, ал. 2, т. 2 от Закона за мерките срещу изпирането на пари – Образец № 11 </w:t>
      </w:r>
      <w:r w:rsidRPr="004A2F65">
        <w:rPr>
          <w:rFonts w:ascii="Times New Roman" w:hAnsi="Times New Roman"/>
          <w:b/>
          <w:bCs/>
          <w:color w:val="000000"/>
          <w:szCs w:val="24"/>
          <w:lang w:val="bg-BG" w:eastAsia="bg-BG"/>
        </w:rPr>
        <w:t>/представя се при сключване на договора! Не се попълва при участие за прилагане в офертата!/</w:t>
      </w:r>
      <w:r w:rsidRPr="004A2F65">
        <w:rPr>
          <w:rFonts w:ascii="Times New Roman" w:hAnsi="Times New Roman"/>
          <w:color w:val="000000"/>
          <w:szCs w:val="24"/>
          <w:lang w:val="bg-BG" w:eastAsia="bg-BG"/>
        </w:rPr>
        <w:t>.</w:t>
      </w:r>
    </w:p>
    <w:p w14:paraId="60AAD2C3" w14:textId="77777777" w:rsidR="004A2F65" w:rsidRPr="004A2F65" w:rsidRDefault="004A2F65" w:rsidP="00681C20">
      <w:pPr>
        <w:tabs>
          <w:tab w:val="left" w:pos="548"/>
        </w:tabs>
        <w:spacing w:line="276" w:lineRule="auto"/>
        <w:jc w:val="both"/>
        <w:outlineLvl w:val="3"/>
        <w:rPr>
          <w:rFonts w:ascii="Times New Roman" w:hAnsi="Times New Roman"/>
          <w:b/>
          <w:bCs/>
          <w:color w:val="000000"/>
          <w:szCs w:val="24"/>
          <w:u w:val="single"/>
          <w:lang w:val="bg-BG" w:eastAsia="bg-BG"/>
        </w:rPr>
      </w:pPr>
      <w:r w:rsidRPr="004A2F65">
        <w:rPr>
          <w:rFonts w:ascii="Times New Roman" w:hAnsi="Times New Roman"/>
          <w:b/>
          <w:bCs/>
          <w:color w:val="000000"/>
          <w:szCs w:val="24"/>
          <w:u w:val="single"/>
          <w:lang w:val="bg-BG" w:eastAsia="bg-BG"/>
        </w:rPr>
        <w:t xml:space="preserve"> Допълнителна информация:</w:t>
      </w:r>
    </w:p>
    <w:p w14:paraId="146471BD"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Участникът декларира липсата на основанията за отстраняване и съответствие с критериите за подбор чрез представяне на Декларация по чл. 192, ал. 3 от ЗОП -  Образец № 3 и декларациите по образец на възложителя относно липсата на основанията за отстраняване от възлагането на обществената поръчка.</w:t>
      </w:r>
    </w:p>
    <w:p w14:paraId="6C6C0C8A"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Представят се документи за доказване на предприети мерки за надеждност, когато е приложимо.</w:t>
      </w:r>
    </w:p>
    <w:p w14:paraId="082A02C5"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В случай, че участникът е обединение, което не е юридическо лице, участникът представя копие от документ, от който да е видно правното основание за създаване на обединението, както и следната информация: 1. правата и задълженията на участниците в обединението; 2. клауза за солидарна отговорност на лицата – участници в обединението, за задълженията по договора за обществена поръчка; 3. дейностите, които ще изпълнява всеки от членовете на обединението. Документът следва да е подписан от лицата в обединението, като в него задължително се посочва представляващия обединението. Когато в договора не е посочено лицето, което представлява участниците в обединението се представя и документ, подписан от лицата в обединението, в който се посочва представляващият. Когато участникът е обединение, което не е юридическо лице, за всеки съдружник в обединението се представя декларация по Образец № 6 за деклариране на съответствие с критериите за подбор /съгласно </w:t>
      </w:r>
      <w:r w:rsidRPr="004A2F65">
        <w:rPr>
          <w:rFonts w:ascii="Times New Roman" w:hAnsi="Times New Roman"/>
          <w:color w:val="000000"/>
          <w:szCs w:val="24"/>
          <w:lang w:val="bg-BG" w:eastAsia="bg-BG"/>
        </w:rPr>
        <w:lastRenderedPageBreak/>
        <w:t xml:space="preserve">разпределение на дейностите между съдружниците в представения документ за създаване на обединението/ и към нея се прилагат приложимите декларации по образец на Възложителя относно липсата на основанията за отстраняване от възлагането на обществената поръчка. </w:t>
      </w:r>
    </w:p>
    <w:p w14:paraId="4EB90420" w14:textId="77777777" w:rsidR="004A2F65" w:rsidRPr="004A2F65"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Когато е предвидено участието на подизпълнител се представя декларация по Образец № 5 за деклариране на съответствие с критериите за подбор за всеки подизпълнител, ангажиран в изпълнението на поръчката /съобразно вида и дела от поръчката, който изпълняват/ и към нея се прилагат приложимите декларации по образец на Възложителя относно липсата на основанията за отстраняване от възлагането на обществената поръчка;</w:t>
      </w:r>
    </w:p>
    <w:p w14:paraId="2AE0212F" w14:textId="77777777" w:rsidR="004A2F65" w:rsidRPr="001A221E"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4A2F65">
        <w:rPr>
          <w:rFonts w:ascii="Times New Roman" w:hAnsi="Times New Roman"/>
          <w:color w:val="000000"/>
          <w:szCs w:val="24"/>
          <w:lang w:val="bg-BG" w:eastAsia="bg-BG"/>
        </w:rPr>
        <w:t xml:space="preserve">Когато е предвидено да бъде използван капацитета на трети лица се представя декларация по Образец № 6 за деклариране на </w:t>
      </w:r>
      <w:r w:rsidRPr="001A221E">
        <w:rPr>
          <w:rFonts w:ascii="Times New Roman" w:hAnsi="Times New Roman"/>
          <w:color w:val="000000"/>
          <w:szCs w:val="24"/>
          <w:lang w:val="bg-BG" w:eastAsia="bg-BG"/>
        </w:rPr>
        <w:t xml:space="preserve">съответствието с критериите за подбор /за доказването на които участникът се позовава на капацитета на трето лице/ за всяко лице, чиито ресурси ще бъдат ангажирани в изпълнението и към нея се прилагат приложимите декларации по образец на възложителя относно липсата на основанията за отстраняване от възлагането на обществената поръчка. </w:t>
      </w:r>
    </w:p>
    <w:p w14:paraId="498B97A3" w14:textId="77777777" w:rsidR="00DA54B6"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1A221E">
        <w:rPr>
          <w:rFonts w:ascii="Times New Roman" w:hAnsi="Times New Roman"/>
          <w:color w:val="000000"/>
          <w:szCs w:val="24"/>
          <w:lang w:val="bg-BG" w:eastAsia="bg-BG"/>
        </w:rPr>
        <w:t xml:space="preserve">Подобна информация относно декларациите, в които се декларира липсата на основанията за отстраняване се съдържа по-горе в Раздел „Условия, на които трябва да отговарят участниците“, т. 5 „Изисквания за личното състояние“ от настоящата Обява. </w:t>
      </w:r>
    </w:p>
    <w:p w14:paraId="7CEED468" w14:textId="0B451492" w:rsidR="009C05D6" w:rsidRPr="001A221E" w:rsidRDefault="004A2F65" w:rsidP="00681C20">
      <w:pPr>
        <w:tabs>
          <w:tab w:val="left" w:pos="548"/>
        </w:tabs>
        <w:spacing w:line="276" w:lineRule="auto"/>
        <w:jc w:val="both"/>
        <w:outlineLvl w:val="3"/>
        <w:rPr>
          <w:rFonts w:ascii="Times New Roman" w:hAnsi="Times New Roman"/>
          <w:color w:val="000000"/>
          <w:szCs w:val="24"/>
          <w:lang w:val="bg-BG" w:eastAsia="bg-BG"/>
        </w:rPr>
      </w:pPr>
      <w:r w:rsidRPr="001A221E">
        <w:rPr>
          <w:rFonts w:ascii="Times New Roman" w:hAnsi="Times New Roman"/>
          <w:color w:val="000000"/>
          <w:szCs w:val="24"/>
          <w:lang w:val="bg-BG" w:eastAsia="bg-BG"/>
        </w:rPr>
        <w:t>С</w:t>
      </w:r>
      <w:r w:rsidR="009C05D6" w:rsidRPr="001A221E">
        <w:rPr>
          <w:rFonts w:ascii="Times New Roman" w:hAnsi="Times New Roman"/>
          <w:color w:val="000000"/>
          <w:szCs w:val="24"/>
          <w:lang w:val="bg-BG" w:eastAsia="bg-BG"/>
        </w:rPr>
        <w:t xml:space="preserve">ъгласно чл. 96а, ал. 3 от ППЗОП с подаване на офертата участниците се съгласяват с всички условия на Възложителя, в т.ч. с определения от него срок на валидност на офертите и с проекта на договора. </w:t>
      </w:r>
    </w:p>
    <w:p w14:paraId="3A64E28A" w14:textId="77777777" w:rsidR="00DA54B6" w:rsidRPr="00DA54B6" w:rsidRDefault="00DA54B6" w:rsidP="00681C20">
      <w:pPr>
        <w:spacing w:line="276" w:lineRule="auto"/>
        <w:ind w:left="48"/>
        <w:jc w:val="both"/>
        <w:rPr>
          <w:rFonts w:ascii="Times New Roman" w:hAnsi="Times New Roman"/>
          <w:color w:val="000000"/>
          <w:szCs w:val="24"/>
          <w:lang w:val="bg-BG" w:eastAsia="bg-BG"/>
        </w:rPr>
      </w:pPr>
      <w:r w:rsidRPr="00DA54B6">
        <w:rPr>
          <w:rFonts w:ascii="Times New Roman" w:hAnsi="Times New Roman"/>
          <w:b/>
          <w:color w:val="000000"/>
          <w:szCs w:val="24"/>
          <w:lang w:val="bg-BG" w:eastAsia="bg-BG"/>
        </w:rPr>
        <w:t>2.2. Офертата включва</w:t>
      </w:r>
      <w:r w:rsidRPr="00DA54B6">
        <w:rPr>
          <w:rFonts w:ascii="Times New Roman" w:hAnsi="Times New Roman"/>
          <w:color w:val="000000"/>
          <w:szCs w:val="24"/>
          <w:lang w:val="bg-BG" w:eastAsia="bg-BG"/>
        </w:rPr>
        <w:t>:</w:t>
      </w:r>
    </w:p>
    <w:p w14:paraId="0AC8CBA2" w14:textId="3B081097" w:rsidR="00681C20" w:rsidRPr="001A221E" w:rsidRDefault="00681C20" w:rsidP="00681C20">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2.</w:t>
      </w:r>
      <w:r>
        <w:rPr>
          <w:rFonts w:ascii="Times New Roman" w:hAnsi="Times New Roman"/>
          <w:color w:val="000000"/>
          <w:szCs w:val="24"/>
          <w:lang w:val="bg-BG" w:eastAsia="bg-BG"/>
        </w:rPr>
        <w:t>2.1</w:t>
      </w:r>
      <w:r w:rsidRPr="001A221E">
        <w:rPr>
          <w:rFonts w:ascii="Times New Roman" w:hAnsi="Times New Roman"/>
          <w:color w:val="000000"/>
          <w:szCs w:val="24"/>
          <w:lang w:val="bg-BG" w:eastAsia="bg-BG"/>
        </w:rPr>
        <w:t xml:space="preserve">. Техническо предложение, съдържащо: </w:t>
      </w:r>
    </w:p>
    <w:p w14:paraId="5438B222" w14:textId="77777777" w:rsidR="00681C20" w:rsidRPr="001A221E" w:rsidRDefault="00681C20" w:rsidP="00681C20">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документ за упълномощаване, когато лицето, което подава офертата не е законния представител на участника;</w:t>
      </w:r>
    </w:p>
    <w:p w14:paraId="1E16A99B" w14:textId="77777777" w:rsidR="00681C20" w:rsidRPr="001A221E" w:rsidRDefault="00681C20" w:rsidP="00681C20">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декларация,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w:t>
      </w:r>
    </w:p>
    <w:p w14:paraId="66755E52" w14:textId="77777777" w:rsidR="00681C20" w:rsidRPr="001A221E" w:rsidRDefault="00681C20" w:rsidP="00681C20">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предложение за изпълнение на поръчката в съответствие с техническите спецификации и изискванията на възложителя /Образец № 8/.</w:t>
      </w:r>
    </w:p>
    <w:p w14:paraId="3FB066C7" w14:textId="77777777" w:rsidR="00681C20" w:rsidRPr="0026746A" w:rsidRDefault="00681C20" w:rsidP="00681C20">
      <w:pPr>
        <w:spacing w:line="276" w:lineRule="auto"/>
        <w:ind w:left="48"/>
        <w:jc w:val="both"/>
        <w:rPr>
          <w:rFonts w:ascii="Times New Roman" w:hAnsi="Times New Roman"/>
          <w:color w:val="000000"/>
          <w:szCs w:val="24"/>
          <w:lang w:val="bg-BG" w:eastAsia="bg-BG"/>
        </w:rPr>
      </w:pPr>
      <w:r w:rsidRPr="0026746A">
        <w:rPr>
          <w:rFonts w:ascii="Times New Roman" w:hAnsi="Times New Roman"/>
          <w:color w:val="000000"/>
          <w:szCs w:val="24"/>
          <w:lang w:val="bg-BG" w:eastAsia="bg-BG"/>
        </w:rPr>
        <w:t>Техническото предложение е необходимо да бъде съобразено с техническата спецификация и изискванията на Възложителя, да осигурява качественото изпълнение на поръчката. Подробно изискванията към предложението за изпълнение на поръчката се съдържат в Техническата спецификация</w:t>
      </w:r>
      <w:r>
        <w:rPr>
          <w:rFonts w:ascii="Times New Roman" w:hAnsi="Times New Roman"/>
          <w:color w:val="000000"/>
          <w:szCs w:val="24"/>
          <w:lang w:val="bg-BG" w:eastAsia="bg-BG"/>
        </w:rPr>
        <w:t xml:space="preserve"> и настоящите указания. </w:t>
      </w:r>
      <w:r w:rsidRPr="0026746A">
        <w:rPr>
          <w:rFonts w:ascii="Times New Roman" w:hAnsi="Times New Roman"/>
          <w:color w:val="000000"/>
          <w:szCs w:val="24"/>
          <w:lang w:val="bg-BG" w:eastAsia="bg-BG"/>
        </w:rPr>
        <w:t xml:space="preserve"> </w:t>
      </w:r>
    </w:p>
    <w:p w14:paraId="4F9B0D0A" w14:textId="77777777" w:rsidR="00DD1442" w:rsidRPr="00025960" w:rsidRDefault="00DD1442" w:rsidP="00DD1442">
      <w:pPr>
        <w:spacing w:line="300" w:lineRule="auto"/>
        <w:ind w:left="48"/>
        <w:jc w:val="both"/>
        <w:rPr>
          <w:rFonts w:ascii="Times New Roman" w:hAnsi="Times New Roman"/>
          <w:color w:val="000000"/>
          <w:szCs w:val="24"/>
          <w:lang w:val="bg-BG" w:eastAsia="bg-BG"/>
        </w:rPr>
      </w:pPr>
      <w:r w:rsidRPr="00025960">
        <w:rPr>
          <w:rFonts w:ascii="Times New Roman" w:hAnsi="Times New Roman"/>
          <w:b/>
          <w:color w:val="000000"/>
          <w:szCs w:val="24"/>
          <w:u w:val="single"/>
          <w:lang w:val="bg-BG" w:eastAsia="bg-BG"/>
        </w:rPr>
        <w:t>Забележка:</w:t>
      </w:r>
      <w:r w:rsidRPr="00025960">
        <w:rPr>
          <w:rFonts w:ascii="Times New Roman" w:hAnsi="Times New Roman"/>
          <w:color w:val="000000"/>
          <w:szCs w:val="24"/>
          <w:lang w:val="bg-BG" w:eastAsia="bg-BG"/>
        </w:rPr>
        <w:t xml:space="preserve"> Техническото предложение се изготвя и подписва в един оригинален екземпляр, като техническото предложение /с всички компоненти/части/ се представя и на електронен носител /компактдиск/ в </w:t>
      </w:r>
      <w:proofErr w:type="spellStart"/>
      <w:r w:rsidRPr="00025960">
        <w:rPr>
          <w:rFonts w:ascii="Times New Roman" w:hAnsi="Times New Roman"/>
          <w:color w:val="000000"/>
          <w:szCs w:val="24"/>
          <w:lang w:val="bg-BG" w:eastAsia="bg-BG"/>
        </w:rPr>
        <w:t>pdf</w:t>
      </w:r>
      <w:proofErr w:type="spellEnd"/>
      <w:r w:rsidRPr="00025960">
        <w:rPr>
          <w:rFonts w:ascii="Times New Roman" w:hAnsi="Times New Roman"/>
          <w:color w:val="000000"/>
          <w:szCs w:val="24"/>
          <w:lang w:val="bg-BG" w:eastAsia="bg-BG"/>
        </w:rPr>
        <w:t xml:space="preserve"> формат и/или </w:t>
      </w:r>
      <w:proofErr w:type="spellStart"/>
      <w:r w:rsidRPr="00025960">
        <w:rPr>
          <w:rFonts w:ascii="Times New Roman" w:hAnsi="Times New Roman"/>
          <w:color w:val="000000"/>
          <w:szCs w:val="24"/>
          <w:lang w:val="bg-BG" w:eastAsia="bg-BG"/>
        </w:rPr>
        <w:t>doc</w:t>
      </w:r>
      <w:proofErr w:type="spellEnd"/>
      <w:r w:rsidRPr="00025960">
        <w:rPr>
          <w:rFonts w:ascii="Times New Roman" w:hAnsi="Times New Roman"/>
          <w:color w:val="000000"/>
          <w:szCs w:val="24"/>
          <w:lang w:val="bg-BG" w:eastAsia="bg-BG"/>
        </w:rPr>
        <w:t xml:space="preserve">., </w:t>
      </w:r>
      <w:proofErr w:type="spellStart"/>
      <w:r w:rsidRPr="00025960">
        <w:rPr>
          <w:rFonts w:ascii="Times New Roman" w:hAnsi="Times New Roman"/>
          <w:color w:val="000000"/>
          <w:szCs w:val="24"/>
          <w:lang w:val="bg-BG" w:eastAsia="bg-BG"/>
        </w:rPr>
        <w:t>xls</w:t>
      </w:r>
      <w:proofErr w:type="spellEnd"/>
      <w:r w:rsidRPr="00025960">
        <w:rPr>
          <w:rFonts w:ascii="Times New Roman" w:hAnsi="Times New Roman"/>
          <w:color w:val="000000"/>
          <w:szCs w:val="24"/>
          <w:lang w:val="bg-BG" w:eastAsia="bg-BG"/>
        </w:rPr>
        <w:t xml:space="preserve"> или еквивалентен. </w:t>
      </w:r>
    </w:p>
    <w:p w14:paraId="0A500B35" w14:textId="77777777" w:rsidR="00DD1442" w:rsidRPr="00025960" w:rsidRDefault="00DD1442" w:rsidP="00DD1442">
      <w:pPr>
        <w:spacing w:line="300" w:lineRule="auto"/>
        <w:ind w:left="48"/>
        <w:jc w:val="both"/>
        <w:rPr>
          <w:rFonts w:ascii="Times New Roman" w:hAnsi="Times New Roman"/>
          <w:color w:val="000000"/>
          <w:szCs w:val="24"/>
          <w:lang w:val="bg-BG" w:eastAsia="bg-BG"/>
        </w:rPr>
      </w:pPr>
      <w:r w:rsidRPr="00025960">
        <w:rPr>
          <w:rFonts w:ascii="Times New Roman" w:hAnsi="Times New Roman"/>
          <w:b/>
          <w:color w:val="000000"/>
          <w:szCs w:val="24"/>
          <w:u w:val="single"/>
          <w:lang w:val="bg-BG" w:eastAsia="bg-BG"/>
        </w:rPr>
        <w:t>ВАЖНО:</w:t>
      </w:r>
      <w:r w:rsidRPr="00025960">
        <w:rPr>
          <w:rFonts w:ascii="Times New Roman" w:hAnsi="Times New Roman"/>
          <w:color w:val="000000"/>
          <w:szCs w:val="24"/>
          <w:lang w:val="bg-BG" w:eastAsia="bg-BG"/>
        </w:rPr>
        <w:t xml:space="preserve"> </w:t>
      </w:r>
    </w:p>
    <w:p w14:paraId="3BCAAA2D" w14:textId="77777777" w:rsidR="00DD1442" w:rsidRPr="00025960" w:rsidRDefault="00DD1442" w:rsidP="00DD1442">
      <w:pPr>
        <w:spacing w:line="300" w:lineRule="auto"/>
        <w:ind w:left="48"/>
        <w:jc w:val="both"/>
        <w:rPr>
          <w:rFonts w:ascii="Times New Roman" w:hAnsi="Times New Roman"/>
          <w:color w:val="000000"/>
          <w:szCs w:val="24"/>
          <w:lang w:val="bg-BG" w:eastAsia="bg-BG"/>
        </w:rPr>
      </w:pPr>
      <w:r w:rsidRPr="00025960">
        <w:rPr>
          <w:rFonts w:ascii="Times New Roman" w:hAnsi="Times New Roman"/>
          <w:color w:val="000000"/>
          <w:szCs w:val="24"/>
          <w:lang w:val="bg-BG" w:eastAsia="bg-BG"/>
        </w:rPr>
        <w:t xml:space="preserve">Техническото предложение съдържа: Предложение за изпълнение на обществената поръчка /Образец № 8/, което от своя страна съдържа: </w:t>
      </w:r>
    </w:p>
    <w:p w14:paraId="68EF437B" w14:textId="77777777" w:rsidR="00DD1442" w:rsidRPr="00025960" w:rsidRDefault="00DD1442" w:rsidP="00DD1442">
      <w:pPr>
        <w:pStyle w:val="ListParagraph"/>
        <w:numPr>
          <w:ilvl w:val="0"/>
          <w:numId w:val="56"/>
        </w:numPr>
        <w:spacing w:after="200" w:line="276" w:lineRule="auto"/>
        <w:jc w:val="both"/>
        <w:rPr>
          <w:szCs w:val="24"/>
          <w:lang w:val="bg-BG" w:eastAsia="bg-BG"/>
        </w:rPr>
      </w:pPr>
      <w:r w:rsidRPr="00025960">
        <w:rPr>
          <w:b/>
          <w:szCs w:val="24"/>
          <w:u w:val="single"/>
          <w:lang w:val="bg-BG"/>
        </w:rPr>
        <w:t>РАБОТНА ПРОГРАМА</w:t>
      </w:r>
      <w:r w:rsidRPr="00025960">
        <w:rPr>
          <w:szCs w:val="24"/>
          <w:lang w:val="bg-BG"/>
        </w:rPr>
        <w:t xml:space="preserve">, в която  следва да се опише подробно последователността и </w:t>
      </w:r>
      <w:proofErr w:type="spellStart"/>
      <w:r w:rsidRPr="00025960">
        <w:rPr>
          <w:szCs w:val="24"/>
          <w:lang w:val="bg-BG"/>
        </w:rPr>
        <w:t>взаимообвързаността</w:t>
      </w:r>
      <w:proofErr w:type="spellEnd"/>
      <w:r w:rsidRPr="00025960">
        <w:rPr>
          <w:szCs w:val="24"/>
          <w:lang w:val="bg-BG"/>
        </w:rPr>
        <w:t xml:space="preserve"> на предвидените дейности в зависимост от представения технологичен подход за постигането на целите на договора, включително чрез определяне на тяхната продължителност, където е приложимо. Участникът следва да обхване всички дейности, необходими за изпълнението предмета на поръчката, отчитайки подготвителните дейности, дейности по издаване на Акт обр. 2/2а за строежа, дейностите по надзор на изпълнението на СМР, тестванията, пробите, </w:t>
      </w:r>
      <w:r w:rsidRPr="00025960">
        <w:rPr>
          <w:szCs w:val="24"/>
          <w:lang w:val="bg-BG"/>
        </w:rPr>
        <w:lastRenderedPageBreak/>
        <w:t xml:space="preserve">приемане на СМР от страна на строителния надзор, съставяне на предвидените актове по време на строителството, Съставяне на акт обр. 15, съставяне на акт обр. 16, въвеждане на обекта в експлоатация, доклади на строителния надзор, както и всички други дейности, необходими за постигане целите на договора, ключовите моменти и очакваните резултати. Програмата следва да отговаря на изискванията на Възложителя, на действащото законодателство, на съществуващите технически изисквания и стандарти, и да е съобразена с предмета на поръчката. </w:t>
      </w:r>
      <w:r w:rsidRPr="00025960">
        <w:rPr>
          <w:i/>
          <w:szCs w:val="24"/>
          <w:u w:val="single"/>
          <w:lang w:val="bg-BG" w:eastAsia="bg-BG"/>
        </w:rPr>
        <w:t xml:space="preserve">За изпълнението на всяка дейност </w:t>
      </w:r>
      <w:r w:rsidRPr="00025960">
        <w:rPr>
          <w:i/>
          <w:iCs/>
          <w:szCs w:val="24"/>
          <w:u w:val="single"/>
          <w:lang w:val="bg-BG" w:eastAsia="bg-BG"/>
        </w:rPr>
        <w:t xml:space="preserve">следва да са дефинирани </w:t>
      </w:r>
      <w:r w:rsidRPr="00025960">
        <w:rPr>
          <w:i/>
          <w:szCs w:val="24"/>
          <w:u w:val="single"/>
          <w:lang w:val="bg-BG" w:eastAsia="bg-BG"/>
        </w:rPr>
        <w:t>необходимите експерти.</w:t>
      </w:r>
      <w:r w:rsidRPr="00025960">
        <w:rPr>
          <w:szCs w:val="24"/>
          <w:lang w:val="bg-BG" w:eastAsia="bg-BG"/>
        </w:rPr>
        <w:t xml:space="preserve"> </w:t>
      </w:r>
      <w:r w:rsidRPr="00025960">
        <w:rPr>
          <w:i/>
          <w:szCs w:val="24"/>
          <w:u w:val="single"/>
          <w:lang w:val="bg-BG" w:eastAsia="bg-BG"/>
        </w:rPr>
        <w:t>За всяка дейност следва да е дефинирано необходимото техническо оборудване и транспорт</w:t>
      </w:r>
      <w:r w:rsidRPr="00025960">
        <w:rPr>
          <w:szCs w:val="24"/>
          <w:lang w:val="bg-BG" w:eastAsia="bg-BG"/>
        </w:rPr>
        <w:t xml:space="preserve">. </w:t>
      </w:r>
      <w:r w:rsidRPr="00025960">
        <w:rPr>
          <w:i/>
          <w:szCs w:val="24"/>
          <w:u w:val="single"/>
          <w:lang w:val="bg-BG" w:eastAsia="bg-BG"/>
        </w:rPr>
        <w:t>За всяка дейност по отделно следва да е описана системата за осигуряване на качеството на строителния надзор, която участникът ще прилага при изпълнението на поръчката.</w:t>
      </w:r>
      <w:r w:rsidRPr="00025960">
        <w:rPr>
          <w:szCs w:val="24"/>
          <w:lang w:val="bg-BG" w:eastAsia="bg-BG"/>
        </w:rPr>
        <w:t xml:space="preserve"> </w:t>
      </w:r>
      <w:r w:rsidRPr="00025960">
        <w:rPr>
          <w:i/>
          <w:szCs w:val="24"/>
          <w:u w:val="single"/>
          <w:lang w:val="bg-BG" w:eastAsia="bg-BG"/>
        </w:rPr>
        <w:t>За всички дейности по отделно следва да са описани мерките, които участникът ще приложи,  за осигуряване на здравословни и безопасни условия на труд, съгласно Закона за здравословни и безопасни условия на труд и подзаконовите нормативни актове по неговото прилагане.</w:t>
      </w:r>
    </w:p>
    <w:p w14:paraId="3DFCBC4C" w14:textId="77777777" w:rsidR="00DD1442" w:rsidRPr="00025960" w:rsidRDefault="00DD1442" w:rsidP="00DD1442">
      <w:pPr>
        <w:spacing w:after="200" w:line="276" w:lineRule="auto"/>
        <w:ind w:firstLine="709"/>
        <w:jc w:val="both"/>
        <w:rPr>
          <w:rFonts w:ascii="Times New Roman" w:hAnsi="Times New Roman"/>
          <w:i/>
          <w:szCs w:val="24"/>
          <w:lang w:val="bg-BG"/>
        </w:rPr>
      </w:pPr>
      <w:r w:rsidRPr="00025960">
        <w:rPr>
          <w:rFonts w:ascii="Times New Roman" w:hAnsi="Times New Roman"/>
          <w:i/>
          <w:szCs w:val="24"/>
          <w:lang w:val="bg-BG" w:eastAsia="bg-BG"/>
        </w:rPr>
        <w:t>Под термина „дейност“ се разбира всички дейности на строителния надзор, произтичащи от Закона за устройство на територията и Наредба № 3 от 31 юли 2003 г. за съставяне на актове и протоколи по време на строителството съотносими към строителния обект, описани в техническите спецификации на обществената поръчка.</w:t>
      </w:r>
    </w:p>
    <w:p w14:paraId="23D077B1" w14:textId="77777777" w:rsidR="00DD1442" w:rsidRPr="00025960" w:rsidRDefault="00DD1442" w:rsidP="00DD1442">
      <w:pPr>
        <w:numPr>
          <w:ilvl w:val="0"/>
          <w:numId w:val="56"/>
        </w:numPr>
        <w:tabs>
          <w:tab w:val="left" w:pos="0"/>
        </w:tabs>
        <w:spacing w:before="60" w:after="60" w:line="276" w:lineRule="auto"/>
        <w:jc w:val="both"/>
        <w:rPr>
          <w:rFonts w:ascii="Times New Roman" w:hAnsi="Times New Roman"/>
          <w:szCs w:val="24"/>
          <w:lang w:val="bg-BG" w:eastAsia="bg-BG"/>
        </w:rPr>
      </w:pPr>
      <w:r w:rsidRPr="00025960">
        <w:rPr>
          <w:rFonts w:ascii="Times New Roman" w:hAnsi="Times New Roman"/>
          <w:b/>
          <w:szCs w:val="24"/>
          <w:u w:val="single"/>
          <w:lang w:val="bg-BG" w:eastAsia="bg-BG"/>
        </w:rPr>
        <w:t>Организация на ръководния състав</w:t>
      </w:r>
      <w:r w:rsidRPr="00025960">
        <w:rPr>
          <w:rFonts w:ascii="Times New Roman" w:hAnsi="Times New Roman"/>
          <w:szCs w:val="24"/>
          <w:lang w:val="bg-BG" w:eastAsia="bg-BG"/>
        </w:rPr>
        <w:t xml:space="preserve"> от експерти, с посочване на отговорностите и задълженията на членовете на ръководния състав от експерти, съгласуване на задълженията и отговорностите между екипа от експерти, организационни мерки, които са необходими за качественото и срочно изпълнение на </w:t>
      </w:r>
      <w:r w:rsidRPr="00025960">
        <w:rPr>
          <w:rFonts w:ascii="Times New Roman" w:hAnsi="Times New Roman"/>
          <w:color w:val="000000"/>
          <w:szCs w:val="24"/>
          <w:lang w:val="bg-BG" w:eastAsia="bg-BG"/>
        </w:rPr>
        <w:t>строителния надзор</w:t>
      </w:r>
      <w:r w:rsidRPr="00025960">
        <w:rPr>
          <w:rFonts w:ascii="Times New Roman" w:hAnsi="Times New Roman"/>
          <w:szCs w:val="24"/>
          <w:lang w:val="bg-BG" w:eastAsia="bg-BG"/>
        </w:rPr>
        <w:t>.</w:t>
      </w:r>
    </w:p>
    <w:p w14:paraId="0F8C911A" w14:textId="77777777" w:rsidR="00DD1442" w:rsidRPr="00025960" w:rsidRDefault="00DD1442" w:rsidP="00DD1442">
      <w:pPr>
        <w:pStyle w:val="ListParagraph"/>
        <w:numPr>
          <w:ilvl w:val="0"/>
          <w:numId w:val="56"/>
        </w:numPr>
        <w:tabs>
          <w:tab w:val="left" w:pos="720"/>
        </w:tabs>
        <w:spacing w:line="276" w:lineRule="auto"/>
        <w:ind w:left="630" w:right="-43" w:hanging="270"/>
        <w:jc w:val="both"/>
        <w:outlineLvl w:val="3"/>
        <w:rPr>
          <w:szCs w:val="24"/>
          <w:lang w:val="bg-BG"/>
        </w:rPr>
      </w:pPr>
      <w:r w:rsidRPr="00025960">
        <w:rPr>
          <w:b/>
          <w:szCs w:val="24"/>
          <w:u w:val="single"/>
          <w:lang w:val="bg-BG" w:eastAsia="bg-BG"/>
        </w:rPr>
        <w:t>Предложение за методите за осъществяване на комуникация с Възложителя, които методи осигуряват ефективност и надеждност на комуникацията.</w:t>
      </w:r>
      <w:r w:rsidRPr="00025960">
        <w:rPr>
          <w:szCs w:val="24"/>
          <w:lang w:val="bg-BG" w:eastAsia="bg-BG"/>
        </w:rPr>
        <w:t xml:space="preserve"> Участникът следва да предложи и методи за осъществяване на комуникация с другите участници в строителния процес – строител, авторски надзор и инвеститорски контрол, които методи осигуряват ефективност и надеждност на комуникацията. Участникът следва да предложи методи за осъществяване на комуникация между членовете на екипа на участника за изпълнение на обществената поръчка, които методи осигуряват ефективност и надеждност на комуникацията;</w:t>
      </w:r>
    </w:p>
    <w:p w14:paraId="1EA75715" w14:textId="77777777" w:rsidR="00DD1442" w:rsidRPr="00025960" w:rsidRDefault="00DD1442" w:rsidP="00DD1442">
      <w:pPr>
        <w:tabs>
          <w:tab w:val="left" w:pos="0"/>
        </w:tabs>
        <w:spacing w:before="60" w:after="60" w:line="276" w:lineRule="auto"/>
        <w:ind w:firstLine="709"/>
        <w:jc w:val="both"/>
        <w:rPr>
          <w:rFonts w:ascii="Times New Roman" w:hAnsi="Times New Roman"/>
          <w:szCs w:val="24"/>
          <w:lang w:val="bg-BG" w:eastAsia="bg-BG"/>
        </w:rPr>
      </w:pPr>
      <w:r w:rsidRPr="00025960">
        <w:rPr>
          <w:rFonts w:ascii="Times New Roman" w:hAnsi="Times New Roman"/>
          <w:szCs w:val="24"/>
          <w:lang w:val="bg-BG" w:eastAsia="bg-BG"/>
        </w:rPr>
        <w:t xml:space="preserve">Под термина „ефективност“ се разбира комуникация, която осигурява законосъобразно разрешаване на възникнали проблеми при изпълнение на </w:t>
      </w:r>
      <w:r w:rsidRPr="00025960">
        <w:rPr>
          <w:rFonts w:ascii="Times New Roman" w:hAnsi="Times New Roman"/>
          <w:color w:val="000000"/>
          <w:szCs w:val="24"/>
          <w:lang w:val="bg-BG" w:eastAsia="bg-BG"/>
        </w:rPr>
        <w:t xml:space="preserve">строителния надзор </w:t>
      </w:r>
      <w:r w:rsidRPr="00025960">
        <w:rPr>
          <w:rFonts w:ascii="Times New Roman" w:hAnsi="Times New Roman"/>
          <w:szCs w:val="24"/>
          <w:lang w:val="bg-BG" w:eastAsia="bg-BG"/>
        </w:rPr>
        <w:t>и законосъобразното уреждане на възникнали спорове между страните.</w:t>
      </w:r>
    </w:p>
    <w:p w14:paraId="14C482CB" w14:textId="77777777" w:rsidR="00DD1442" w:rsidRPr="00025960" w:rsidRDefault="00DD1442" w:rsidP="00DD1442">
      <w:pPr>
        <w:spacing w:after="200" w:line="276" w:lineRule="auto"/>
        <w:ind w:firstLine="709"/>
        <w:jc w:val="both"/>
        <w:rPr>
          <w:rFonts w:ascii="Times New Roman" w:hAnsi="Times New Roman"/>
          <w:szCs w:val="24"/>
          <w:lang w:val="bg-BG"/>
        </w:rPr>
      </w:pPr>
      <w:r w:rsidRPr="00025960">
        <w:rPr>
          <w:rFonts w:ascii="Times New Roman" w:hAnsi="Times New Roman"/>
          <w:szCs w:val="24"/>
          <w:lang w:val="bg-BG" w:eastAsia="bg-BG"/>
        </w:rPr>
        <w:t>Под термина „надеждност“ се разбира комуникация, която осигурява доказуемост на отправените изявления от едната до другата страна в процеса на комуникация.</w:t>
      </w:r>
    </w:p>
    <w:p w14:paraId="51DA6822" w14:textId="77777777" w:rsidR="00DD1442" w:rsidRPr="00025960" w:rsidRDefault="00DD1442" w:rsidP="00DD1442">
      <w:pPr>
        <w:spacing w:after="200" w:line="276" w:lineRule="auto"/>
        <w:ind w:firstLine="709"/>
        <w:jc w:val="both"/>
        <w:rPr>
          <w:rFonts w:ascii="Times New Roman" w:hAnsi="Times New Roman"/>
          <w:szCs w:val="24"/>
          <w:lang w:val="bg-BG" w:eastAsia="bg-BG"/>
        </w:rPr>
      </w:pPr>
      <w:r w:rsidRPr="00025960">
        <w:rPr>
          <w:rFonts w:ascii="Times New Roman" w:hAnsi="Times New Roman"/>
          <w:szCs w:val="24"/>
          <w:lang w:val="bg-BG" w:eastAsia="bg-BG"/>
        </w:rPr>
        <w:t>Под „екип на участника“ се разбира ръководния състав от експерти, ангажиран</w:t>
      </w:r>
      <w:r>
        <w:rPr>
          <w:rFonts w:ascii="Times New Roman" w:hAnsi="Times New Roman"/>
          <w:szCs w:val="24"/>
          <w:lang w:val="bg-BG" w:eastAsia="bg-BG"/>
        </w:rPr>
        <w:t>и</w:t>
      </w:r>
      <w:r w:rsidRPr="00025960">
        <w:rPr>
          <w:rFonts w:ascii="Times New Roman" w:hAnsi="Times New Roman"/>
          <w:szCs w:val="24"/>
          <w:lang w:val="bg-BG" w:eastAsia="bg-BG"/>
        </w:rPr>
        <w:t xml:space="preserve"> в изпълнението на обществената поръчка.</w:t>
      </w:r>
    </w:p>
    <w:p w14:paraId="42D9B7A5" w14:textId="77777777" w:rsidR="00DD1442" w:rsidRPr="00025960" w:rsidRDefault="00DD1442" w:rsidP="00DD1442">
      <w:pPr>
        <w:pStyle w:val="ListParagraph"/>
        <w:numPr>
          <w:ilvl w:val="0"/>
          <w:numId w:val="56"/>
        </w:numPr>
        <w:tabs>
          <w:tab w:val="num" w:pos="2268"/>
        </w:tabs>
        <w:spacing w:before="120" w:after="120" w:line="240" w:lineRule="atLeast"/>
        <w:jc w:val="both"/>
        <w:rPr>
          <w:b/>
          <w:bCs/>
          <w:szCs w:val="24"/>
          <w:lang w:val="bg-BG"/>
        </w:rPr>
      </w:pPr>
      <w:r w:rsidRPr="00025960">
        <w:rPr>
          <w:b/>
          <w:szCs w:val="24"/>
          <w:u w:val="single"/>
          <w:lang w:val="bg-BG"/>
        </w:rPr>
        <w:t>Оценка на риска.</w:t>
      </w:r>
      <w:r w:rsidRPr="00025960">
        <w:rPr>
          <w:szCs w:val="24"/>
          <w:lang w:val="bg-BG"/>
        </w:rPr>
        <w:t xml:space="preserve"> В тази част участникът следва да изложи основните рискове, касаещи изпълнението на обществената поръчка, да извърши оценка на рисковете по избрана от участника методика, да предвиди мерки за недопускане на изложените рискове и мерки за преодоляване на последиците при настъпване на съответните рискове. Оценката на риска трябва да е разработена за конкретният обект на обществената поръчка.</w:t>
      </w:r>
    </w:p>
    <w:p w14:paraId="3566FFDF" w14:textId="77777777" w:rsidR="00DD1442" w:rsidRPr="00025960" w:rsidRDefault="00DD1442" w:rsidP="00DD1442">
      <w:pPr>
        <w:pStyle w:val="ListParagraph"/>
        <w:numPr>
          <w:ilvl w:val="0"/>
          <w:numId w:val="56"/>
        </w:numPr>
        <w:tabs>
          <w:tab w:val="num" w:pos="2268"/>
        </w:tabs>
        <w:spacing w:before="120" w:after="120" w:line="240" w:lineRule="atLeast"/>
        <w:jc w:val="both"/>
        <w:rPr>
          <w:b/>
          <w:bCs/>
          <w:szCs w:val="24"/>
          <w:lang w:val="bg-BG"/>
        </w:rPr>
      </w:pPr>
      <w:r w:rsidRPr="00025960">
        <w:rPr>
          <w:b/>
          <w:szCs w:val="24"/>
          <w:u w:val="single"/>
          <w:lang w:val="bg-BG"/>
        </w:rPr>
        <w:lastRenderedPageBreak/>
        <w:t>График за изпълнение на дейностите;</w:t>
      </w:r>
    </w:p>
    <w:p w14:paraId="4B72DA10" w14:textId="77777777" w:rsidR="00DD1442" w:rsidRPr="00025960" w:rsidRDefault="00DD1442" w:rsidP="00DD1442">
      <w:pPr>
        <w:pStyle w:val="ListParagraph"/>
        <w:spacing w:after="200" w:line="276" w:lineRule="auto"/>
        <w:jc w:val="both"/>
        <w:rPr>
          <w:szCs w:val="24"/>
          <w:lang w:val="bg-BG" w:eastAsia="bg-BG"/>
        </w:rPr>
      </w:pPr>
    </w:p>
    <w:p w14:paraId="10247FAB" w14:textId="77777777" w:rsidR="00DD1442" w:rsidRPr="00025960" w:rsidRDefault="00DD1442" w:rsidP="00DD1442">
      <w:pPr>
        <w:tabs>
          <w:tab w:val="left" w:pos="548"/>
        </w:tabs>
        <w:spacing w:line="276" w:lineRule="auto"/>
        <w:ind w:right="-43"/>
        <w:jc w:val="both"/>
        <w:outlineLvl w:val="3"/>
        <w:rPr>
          <w:rFonts w:ascii="Times New Roman" w:hAnsi="Times New Roman"/>
          <w:b/>
          <w:szCs w:val="24"/>
          <w:lang w:val="bg-BG"/>
        </w:rPr>
      </w:pPr>
      <w:r w:rsidRPr="00025960">
        <w:rPr>
          <w:rFonts w:ascii="Times New Roman" w:hAnsi="Times New Roman"/>
          <w:b/>
          <w:szCs w:val="24"/>
          <w:lang w:val="bg-BG"/>
        </w:rPr>
        <w:t>ВАЖНО!</w:t>
      </w:r>
    </w:p>
    <w:p w14:paraId="63426D27" w14:textId="77777777" w:rsidR="00DD1442" w:rsidRPr="00025960" w:rsidRDefault="00DD1442" w:rsidP="00DD1442">
      <w:pPr>
        <w:spacing w:line="276" w:lineRule="auto"/>
        <w:ind w:right="-43"/>
        <w:jc w:val="both"/>
        <w:rPr>
          <w:rFonts w:ascii="Times New Roman" w:hAnsi="Times New Roman"/>
          <w:b/>
          <w:szCs w:val="24"/>
          <w:lang w:val="bg-BG"/>
        </w:rPr>
      </w:pPr>
      <w:r w:rsidRPr="00025960">
        <w:rPr>
          <w:rFonts w:ascii="Times New Roman" w:hAnsi="Times New Roman"/>
          <w:b/>
          <w:szCs w:val="24"/>
          <w:lang w:val="bg-BG"/>
        </w:rPr>
        <w:t>Участник се отстранява от процедурата:</w:t>
      </w:r>
    </w:p>
    <w:p w14:paraId="06626D8E" w14:textId="77777777" w:rsidR="00DD1442" w:rsidRPr="00025960" w:rsidRDefault="00DD1442" w:rsidP="00DD1442">
      <w:pPr>
        <w:widowControl w:val="0"/>
        <w:numPr>
          <w:ilvl w:val="0"/>
          <w:numId w:val="37"/>
        </w:numPr>
        <w:tabs>
          <w:tab w:val="left" w:pos="739"/>
        </w:tabs>
        <w:spacing w:line="276" w:lineRule="auto"/>
        <w:ind w:left="1080" w:right="-43" w:hanging="360"/>
        <w:jc w:val="both"/>
        <w:rPr>
          <w:rFonts w:ascii="Times New Roman" w:hAnsi="Times New Roman"/>
          <w:b/>
          <w:szCs w:val="24"/>
          <w:lang w:val="bg-BG"/>
        </w:rPr>
      </w:pPr>
      <w:r w:rsidRPr="00025960">
        <w:rPr>
          <w:rFonts w:ascii="Times New Roman" w:hAnsi="Times New Roman"/>
          <w:b/>
          <w:szCs w:val="24"/>
          <w:lang w:val="bg-BG"/>
        </w:rPr>
        <w:t>Ако не е разработил техническото предложение съгласно техническите спецификации, изложените изисквания и предварително обявените условия на ВЪЗЛОЖИТЕЛЯ.</w:t>
      </w:r>
    </w:p>
    <w:p w14:paraId="091181C8" w14:textId="77777777" w:rsidR="00DD1442" w:rsidRPr="00025960" w:rsidRDefault="00DD1442" w:rsidP="00DD1442">
      <w:pPr>
        <w:widowControl w:val="0"/>
        <w:numPr>
          <w:ilvl w:val="0"/>
          <w:numId w:val="37"/>
        </w:numPr>
        <w:tabs>
          <w:tab w:val="left" w:pos="735"/>
        </w:tabs>
        <w:spacing w:line="276" w:lineRule="auto"/>
        <w:ind w:left="1080" w:right="-43" w:hanging="360"/>
        <w:jc w:val="both"/>
        <w:rPr>
          <w:rFonts w:ascii="Times New Roman" w:hAnsi="Times New Roman"/>
          <w:szCs w:val="24"/>
          <w:lang w:val="bg-BG"/>
        </w:rPr>
      </w:pPr>
      <w:r w:rsidRPr="00025960">
        <w:rPr>
          <w:rFonts w:ascii="Times New Roman" w:hAnsi="Times New Roman"/>
          <w:b/>
          <w:szCs w:val="24"/>
          <w:lang w:val="bg-BG"/>
        </w:rPr>
        <w:t>Ако е налице несъответствие/несъгласуваност/противоречие между елементи на отделните раздели/части/компоненти на техническото предложение;</w:t>
      </w:r>
    </w:p>
    <w:p w14:paraId="7FAC9B09" w14:textId="77777777" w:rsidR="00DD1442" w:rsidRPr="00025960" w:rsidRDefault="00DD1442" w:rsidP="00DD1442">
      <w:pPr>
        <w:widowControl w:val="0"/>
        <w:numPr>
          <w:ilvl w:val="0"/>
          <w:numId w:val="37"/>
        </w:numPr>
        <w:tabs>
          <w:tab w:val="left" w:pos="735"/>
        </w:tabs>
        <w:spacing w:line="276" w:lineRule="auto"/>
        <w:ind w:left="1080" w:right="-43" w:hanging="360"/>
        <w:jc w:val="both"/>
        <w:rPr>
          <w:rFonts w:ascii="Times New Roman" w:hAnsi="Times New Roman"/>
          <w:szCs w:val="24"/>
          <w:lang w:val="bg-BG"/>
        </w:rPr>
      </w:pPr>
      <w:r w:rsidRPr="00025960">
        <w:rPr>
          <w:rFonts w:ascii="Times New Roman" w:hAnsi="Times New Roman"/>
          <w:b/>
          <w:szCs w:val="24"/>
          <w:lang w:val="bg-BG"/>
        </w:rPr>
        <w:t>Ако е налице несъответствие/несъгласуваност/противоречие между графика и елементите на отделни раздели/части/компоненти на техническото предложение.</w:t>
      </w:r>
    </w:p>
    <w:p w14:paraId="52F63998" w14:textId="1A740181" w:rsidR="00DD1442" w:rsidRPr="00DD1442" w:rsidRDefault="00DD1442" w:rsidP="00DD1442">
      <w:pPr>
        <w:widowControl w:val="0"/>
        <w:tabs>
          <w:tab w:val="left" w:pos="735"/>
        </w:tabs>
        <w:spacing w:line="276" w:lineRule="auto"/>
        <w:ind w:right="-43"/>
        <w:jc w:val="both"/>
        <w:rPr>
          <w:rFonts w:ascii="Times New Roman" w:hAnsi="Times New Roman"/>
          <w:szCs w:val="24"/>
          <w:lang w:val="bg-BG"/>
        </w:rPr>
      </w:pPr>
      <w:r w:rsidRPr="00025960">
        <w:rPr>
          <w:rFonts w:ascii="Times New Roman" w:hAnsi="Times New Roman"/>
          <w:szCs w:val="24"/>
          <w:lang w:val="bg-BG"/>
        </w:rPr>
        <w:t xml:space="preserve">Първо Техническото предложение се проверява дали отговоря на минимално поставените изисквания за съдържание, качество и наличие на задължително изискуеми елементи и дали в своята последователност гарантира навременното и спрямо минималните изисквания на техническата спецификация постигане на резултати. </w:t>
      </w:r>
    </w:p>
    <w:p w14:paraId="2851B460" w14:textId="04ED2491" w:rsidR="009C05D6" w:rsidRPr="001A221E" w:rsidRDefault="00DD1442" w:rsidP="00681C20">
      <w:pPr>
        <w:spacing w:line="276" w:lineRule="auto"/>
        <w:rPr>
          <w:rFonts w:ascii="Times New Roman" w:hAnsi="Times New Roman"/>
          <w:b/>
          <w:color w:val="000000"/>
          <w:szCs w:val="24"/>
          <w:lang w:val="bg-BG" w:eastAsia="bg-BG"/>
        </w:rPr>
      </w:pPr>
      <w:r>
        <w:rPr>
          <w:rFonts w:ascii="Times New Roman" w:hAnsi="Times New Roman"/>
          <w:b/>
          <w:color w:val="000000"/>
          <w:szCs w:val="24"/>
          <w:lang w:val="bg-BG" w:eastAsia="bg-BG"/>
        </w:rPr>
        <w:t>2</w:t>
      </w:r>
      <w:r w:rsidR="009C05D6" w:rsidRPr="001A221E">
        <w:rPr>
          <w:rFonts w:ascii="Times New Roman" w:hAnsi="Times New Roman"/>
          <w:b/>
          <w:color w:val="000000"/>
          <w:szCs w:val="24"/>
          <w:lang w:val="bg-BG" w:eastAsia="bg-BG"/>
        </w:rPr>
        <w:t>.2.</w:t>
      </w:r>
      <w:r w:rsidR="00DA54B6">
        <w:rPr>
          <w:rFonts w:ascii="Times New Roman" w:hAnsi="Times New Roman"/>
          <w:b/>
          <w:color w:val="000000"/>
          <w:szCs w:val="24"/>
          <w:lang w:val="bg-BG" w:eastAsia="bg-BG"/>
        </w:rPr>
        <w:t>2.</w:t>
      </w:r>
      <w:r w:rsidR="009C05D6" w:rsidRPr="001A221E">
        <w:rPr>
          <w:rFonts w:ascii="Times New Roman" w:hAnsi="Times New Roman"/>
          <w:b/>
          <w:color w:val="000000"/>
          <w:szCs w:val="24"/>
          <w:lang w:val="bg-BG" w:eastAsia="bg-BG"/>
        </w:rPr>
        <w:t xml:space="preserve"> Ценово предложение</w:t>
      </w:r>
    </w:p>
    <w:p w14:paraId="61818789" w14:textId="7950D0FE" w:rsidR="009C05D6" w:rsidRPr="001A221E" w:rsidRDefault="009C05D6" w:rsidP="00681C20">
      <w:pPr>
        <w:spacing w:line="276" w:lineRule="auto"/>
        <w:rPr>
          <w:rFonts w:ascii="Times New Roman" w:hAnsi="Times New Roman"/>
          <w:color w:val="000000"/>
          <w:szCs w:val="24"/>
          <w:lang w:val="bg-BG" w:eastAsia="bg-BG"/>
        </w:rPr>
      </w:pPr>
      <w:r w:rsidRPr="001A221E">
        <w:rPr>
          <w:rFonts w:ascii="Times New Roman" w:hAnsi="Times New Roman"/>
          <w:color w:val="000000"/>
          <w:szCs w:val="24"/>
          <w:lang w:val="bg-BG" w:eastAsia="bg-BG"/>
        </w:rPr>
        <w:t xml:space="preserve">Ценово предложение – в оригинал, подписано от представляващия участника или упълномощено лице, съдържащо предложението на участника по Образец </w:t>
      </w:r>
      <w:r w:rsidR="00CA3E58" w:rsidRPr="001A221E">
        <w:rPr>
          <w:rFonts w:ascii="Times New Roman" w:hAnsi="Times New Roman"/>
          <w:color w:val="000000"/>
          <w:szCs w:val="24"/>
          <w:lang w:val="bg-BG" w:eastAsia="bg-BG"/>
        </w:rPr>
        <w:t>№ 9</w:t>
      </w:r>
      <w:r w:rsidRPr="001A221E">
        <w:rPr>
          <w:rFonts w:ascii="Times New Roman" w:hAnsi="Times New Roman"/>
          <w:color w:val="000000"/>
          <w:szCs w:val="24"/>
          <w:lang w:val="bg-BG" w:eastAsia="bg-BG"/>
        </w:rPr>
        <w:t>.</w:t>
      </w:r>
    </w:p>
    <w:p w14:paraId="39F0130C" w14:textId="77777777" w:rsidR="009C05D6" w:rsidRPr="001A221E" w:rsidRDefault="009C05D6" w:rsidP="00681C20">
      <w:pPr>
        <w:spacing w:line="276" w:lineRule="auto"/>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Офертата на участника и всички приложения към нея документи и информация по образец на Възложителя следва да бъдат представени в оригинал. Всички останали документи и информация следва да бъдат представени в оригинали или като копие, заверено с подпис и текстово обозначение/печат „Вярно с оригинала“.</w:t>
      </w:r>
    </w:p>
    <w:p w14:paraId="4A17791E" w14:textId="77777777" w:rsidR="009C05D6" w:rsidRPr="001A221E" w:rsidRDefault="009C05D6" w:rsidP="00681C20">
      <w:pPr>
        <w:spacing w:line="276" w:lineRule="auto"/>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xml:space="preserve">Офертата и образците към нея се подписват задължително саморъчно от съответното физическо лице. Документите, които не са подписани саморъчно, не се приемат за валидни. </w:t>
      </w:r>
    </w:p>
    <w:p w14:paraId="018E51DD" w14:textId="77777777" w:rsidR="009C05D6" w:rsidRPr="001A221E" w:rsidRDefault="009C05D6" w:rsidP="00681C20">
      <w:pPr>
        <w:spacing w:line="276" w:lineRule="auto"/>
        <w:jc w:val="both"/>
        <w:outlineLvl w:val="2"/>
        <w:rPr>
          <w:rFonts w:ascii="Times New Roman" w:hAnsi="Times New Roman"/>
          <w:b/>
          <w:szCs w:val="24"/>
          <w:lang w:val="bg-BG" w:eastAsia="bg-BG"/>
        </w:rPr>
      </w:pPr>
      <w:bookmarkStart w:id="14" w:name="_Toc383185087"/>
      <w:bookmarkStart w:id="15" w:name="_Toc383185635"/>
      <w:bookmarkStart w:id="16" w:name="_Toc383788167"/>
      <w:bookmarkStart w:id="17" w:name="_Toc411333431"/>
      <w:r w:rsidRPr="001A221E">
        <w:rPr>
          <w:rFonts w:ascii="Times New Roman" w:hAnsi="Times New Roman"/>
          <w:b/>
          <w:szCs w:val="24"/>
          <w:lang w:val="bg-BG" w:eastAsia="bg-BG"/>
        </w:rPr>
        <w:t xml:space="preserve">3. </w:t>
      </w:r>
      <w:r w:rsidRPr="001A221E">
        <w:rPr>
          <w:rFonts w:ascii="Times New Roman" w:hAnsi="Times New Roman"/>
          <w:b/>
          <w:szCs w:val="24"/>
          <w:u w:val="single"/>
          <w:lang w:val="bg-BG" w:eastAsia="bg-BG"/>
        </w:rPr>
        <w:t>Място и срок за подаване на оферти</w:t>
      </w:r>
      <w:bookmarkEnd w:id="14"/>
      <w:bookmarkEnd w:id="15"/>
      <w:bookmarkEnd w:id="16"/>
      <w:bookmarkEnd w:id="17"/>
    </w:p>
    <w:p w14:paraId="4BE73638" w14:textId="77777777" w:rsidR="009C05D6" w:rsidRPr="001A221E" w:rsidRDefault="009C05D6" w:rsidP="00681C20">
      <w:pPr>
        <w:spacing w:line="276" w:lineRule="auto"/>
        <w:jc w:val="both"/>
        <w:rPr>
          <w:rFonts w:ascii="Times New Roman" w:hAnsi="Times New Roman"/>
          <w:szCs w:val="24"/>
          <w:lang w:val="bg-BG" w:eastAsia="bg-BG"/>
        </w:rPr>
      </w:pPr>
      <w:r w:rsidRPr="001A221E">
        <w:rPr>
          <w:rFonts w:ascii="Times New Roman" w:hAnsi="Times New Roman"/>
          <w:b/>
          <w:szCs w:val="24"/>
          <w:lang w:val="bg-BG" w:eastAsia="bg-BG"/>
        </w:rPr>
        <w:t>3.1.</w:t>
      </w:r>
      <w:r w:rsidRPr="001A221E">
        <w:rPr>
          <w:rFonts w:ascii="Times New Roman" w:hAnsi="Times New Roman"/>
          <w:szCs w:val="24"/>
          <w:lang w:val="bg-BG" w:eastAsia="bg-BG"/>
        </w:rPr>
        <w:t xml:space="preserve"> Офертата се представя от участника или от упълномощен от него представител, </w:t>
      </w:r>
      <w:r w:rsidRPr="001A221E">
        <w:rPr>
          <w:rFonts w:ascii="Times New Roman" w:hAnsi="Times New Roman"/>
          <w:szCs w:val="24"/>
          <w:lang w:val="bg-BG"/>
        </w:rPr>
        <w:t xml:space="preserve">всеки работен ден, </w:t>
      </w:r>
      <w:r w:rsidRPr="001A221E">
        <w:rPr>
          <w:rFonts w:ascii="Times New Roman" w:hAnsi="Times New Roman"/>
          <w:szCs w:val="24"/>
          <w:lang w:val="bg-BG" w:eastAsia="bg-BG"/>
        </w:rPr>
        <w:t>лично или по пощата с препоръчано писмо с обратна разписка на адреса, посочен в обявата.</w:t>
      </w:r>
    </w:p>
    <w:p w14:paraId="0017DF43" w14:textId="77777777" w:rsidR="009C05D6" w:rsidRPr="001A221E" w:rsidRDefault="009C05D6" w:rsidP="00681C20">
      <w:pPr>
        <w:spacing w:line="276" w:lineRule="auto"/>
        <w:jc w:val="both"/>
        <w:rPr>
          <w:rFonts w:ascii="Times New Roman" w:hAnsi="Times New Roman"/>
          <w:bCs/>
          <w:szCs w:val="24"/>
          <w:lang w:val="bg-BG" w:eastAsia="bg-BG"/>
        </w:rPr>
      </w:pPr>
      <w:r w:rsidRPr="001A221E">
        <w:rPr>
          <w:rFonts w:ascii="Times New Roman" w:hAnsi="Times New Roman"/>
          <w:b/>
          <w:bCs/>
          <w:szCs w:val="24"/>
          <w:lang w:val="bg-BG" w:eastAsia="bg-BG"/>
        </w:rPr>
        <w:t>3.2.</w:t>
      </w:r>
      <w:r w:rsidRPr="001A221E">
        <w:rPr>
          <w:rFonts w:ascii="Times New Roman" w:hAnsi="Times New Roman"/>
          <w:bCs/>
          <w:szCs w:val="24"/>
          <w:lang w:val="bg-BG" w:eastAsia="bg-BG"/>
        </w:rPr>
        <w:t xml:space="preserve"> Срокът за подаване на оферти е посочен в обявата за събиране на оферти.</w:t>
      </w:r>
    </w:p>
    <w:p w14:paraId="2EDCAEE9" w14:textId="77777777" w:rsidR="009C05D6" w:rsidRPr="001A221E" w:rsidRDefault="009C05D6" w:rsidP="00681C20">
      <w:pPr>
        <w:spacing w:line="276" w:lineRule="auto"/>
        <w:jc w:val="both"/>
        <w:outlineLvl w:val="2"/>
        <w:rPr>
          <w:rFonts w:ascii="Times New Roman" w:hAnsi="Times New Roman"/>
          <w:b/>
          <w:szCs w:val="24"/>
          <w:u w:val="single"/>
          <w:lang w:val="bg-BG" w:eastAsia="bg-BG"/>
        </w:rPr>
      </w:pPr>
      <w:bookmarkStart w:id="18" w:name="_Toc383185089"/>
      <w:bookmarkStart w:id="19" w:name="_Toc383185637"/>
      <w:bookmarkStart w:id="20" w:name="_Toc383788169"/>
      <w:bookmarkStart w:id="21" w:name="_Toc411333433"/>
      <w:r w:rsidRPr="001A221E">
        <w:rPr>
          <w:rFonts w:ascii="Times New Roman" w:hAnsi="Times New Roman"/>
          <w:b/>
          <w:szCs w:val="24"/>
          <w:lang w:val="bg-BG" w:eastAsia="bg-BG"/>
        </w:rPr>
        <w:t xml:space="preserve">4. </w:t>
      </w:r>
      <w:r w:rsidRPr="001A221E">
        <w:rPr>
          <w:rFonts w:ascii="Times New Roman" w:hAnsi="Times New Roman"/>
          <w:b/>
          <w:szCs w:val="24"/>
          <w:u w:val="single"/>
          <w:lang w:val="bg-BG" w:eastAsia="bg-BG"/>
        </w:rPr>
        <w:t>Приемане и връщане на оферти</w:t>
      </w:r>
      <w:bookmarkEnd w:id="18"/>
      <w:bookmarkEnd w:id="19"/>
      <w:bookmarkEnd w:id="20"/>
      <w:bookmarkEnd w:id="21"/>
    </w:p>
    <w:p w14:paraId="632EE282" w14:textId="77777777" w:rsidR="009C05D6" w:rsidRPr="001A221E" w:rsidRDefault="009C05D6" w:rsidP="00681C20">
      <w:pPr>
        <w:spacing w:line="276" w:lineRule="auto"/>
        <w:jc w:val="both"/>
        <w:rPr>
          <w:rFonts w:ascii="Times New Roman" w:hAnsi="Times New Roman"/>
          <w:szCs w:val="24"/>
          <w:lang w:val="bg-BG"/>
        </w:rPr>
      </w:pPr>
      <w:r w:rsidRPr="001A221E">
        <w:rPr>
          <w:rFonts w:ascii="Times New Roman" w:hAnsi="Times New Roman"/>
          <w:b/>
          <w:szCs w:val="24"/>
          <w:lang w:val="bg-BG"/>
        </w:rPr>
        <w:t>4.1.</w:t>
      </w:r>
      <w:r w:rsidRPr="001A221E">
        <w:rPr>
          <w:rFonts w:ascii="Times New Roman" w:hAnsi="Times New Roman"/>
          <w:szCs w:val="24"/>
          <w:lang w:val="bg-BG"/>
        </w:rPr>
        <w:t xml:space="preserve"> При подаване на офертата и приемането й върху плика се отбелязва входящ номер, дата и час на постъпване и посочените данни се отбелязват във входящ регистър.</w:t>
      </w:r>
    </w:p>
    <w:p w14:paraId="18B46FBE" w14:textId="77777777" w:rsidR="009C05D6" w:rsidRPr="001A221E" w:rsidRDefault="009C05D6" w:rsidP="00681C20">
      <w:pPr>
        <w:spacing w:line="276" w:lineRule="auto"/>
        <w:jc w:val="both"/>
        <w:rPr>
          <w:rFonts w:ascii="Times New Roman" w:hAnsi="Times New Roman"/>
          <w:szCs w:val="24"/>
          <w:lang w:val="bg-BG"/>
        </w:rPr>
      </w:pPr>
      <w:r w:rsidRPr="001A221E">
        <w:rPr>
          <w:rFonts w:ascii="Times New Roman" w:hAnsi="Times New Roman"/>
          <w:b/>
          <w:szCs w:val="24"/>
          <w:lang w:val="bg-BG"/>
        </w:rPr>
        <w:t>4.2.</w:t>
      </w:r>
      <w:r w:rsidRPr="001A221E">
        <w:rPr>
          <w:rFonts w:ascii="Times New Roman" w:hAnsi="Times New Roman"/>
          <w:szCs w:val="24"/>
          <w:lang w:val="bg-BG"/>
        </w:rPr>
        <w:t xml:space="preserve"> Оферти, които са представени след изтичане на крайния срок за получаване или в незапечатан, прозрачен или скъсан плик, не се приемат за участие в процедурата и се връщат незабавно на участниците. Тези обстоятелства се отбелязват във входящия регистър.</w:t>
      </w:r>
    </w:p>
    <w:p w14:paraId="5D2F8FAF" w14:textId="77777777" w:rsidR="009C05D6" w:rsidRPr="001A221E" w:rsidRDefault="009C05D6" w:rsidP="00681C20">
      <w:pPr>
        <w:shd w:val="clear" w:color="auto" w:fill="FFFFFF"/>
        <w:tabs>
          <w:tab w:val="left" w:pos="709"/>
        </w:tabs>
        <w:spacing w:line="276" w:lineRule="auto"/>
        <w:jc w:val="both"/>
        <w:rPr>
          <w:rFonts w:ascii="Times New Roman" w:hAnsi="Times New Roman"/>
          <w:szCs w:val="24"/>
          <w:lang w:val="bg-BG"/>
        </w:rPr>
      </w:pPr>
      <w:r w:rsidRPr="001A221E">
        <w:rPr>
          <w:rFonts w:ascii="Times New Roman" w:hAnsi="Times New Roman"/>
          <w:b/>
          <w:szCs w:val="24"/>
          <w:lang w:val="bg-BG"/>
        </w:rPr>
        <w:t>4.3.</w:t>
      </w:r>
      <w:r w:rsidRPr="001A221E">
        <w:rPr>
          <w:rFonts w:ascii="Times New Roman" w:hAnsi="Times New Roman"/>
          <w:szCs w:val="24"/>
          <w:lang w:val="bg-BG"/>
        </w:rPr>
        <w:t xml:space="preserve"> Когато към момента на изтичане на крайния срок за получаване на офертите посочен в обявлението за оповестяване на поръчката, пред мястото, определено за тяхното подаване все още има чакащи лица, те се включват в списък, който се подписва от представител на възложителя и присъстващите лица. Офертите на лицата от списъка се приемат.</w:t>
      </w:r>
    </w:p>
    <w:p w14:paraId="04A8073E" w14:textId="77777777" w:rsidR="009C05D6" w:rsidRDefault="009C05D6" w:rsidP="00681C20">
      <w:pPr>
        <w:shd w:val="clear" w:color="auto" w:fill="FFFFFF"/>
        <w:tabs>
          <w:tab w:val="left" w:pos="709"/>
        </w:tabs>
        <w:spacing w:line="276" w:lineRule="auto"/>
        <w:jc w:val="both"/>
        <w:rPr>
          <w:rFonts w:ascii="Times New Roman" w:hAnsi="Times New Roman"/>
          <w:szCs w:val="24"/>
          <w:lang w:val="bg-BG"/>
        </w:rPr>
      </w:pPr>
      <w:r w:rsidRPr="001A221E">
        <w:rPr>
          <w:rFonts w:ascii="Times New Roman" w:hAnsi="Times New Roman"/>
          <w:b/>
          <w:szCs w:val="24"/>
          <w:lang w:val="bg-BG"/>
        </w:rPr>
        <w:t>4.4.</w:t>
      </w:r>
      <w:r w:rsidRPr="001A221E">
        <w:rPr>
          <w:rFonts w:ascii="Times New Roman" w:hAnsi="Times New Roman"/>
          <w:szCs w:val="24"/>
          <w:lang w:val="bg-BG"/>
        </w:rPr>
        <w:t xml:space="preserve"> Не се допуска приемане на оферти от лица, които не са включени в списъка по т. 4.3.</w:t>
      </w:r>
    </w:p>
    <w:p w14:paraId="562F0D51" w14:textId="77777777" w:rsidR="00681C20" w:rsidRPr="001A221E" w:rsidRDefault="00681C20" w:rsidP="00681C20">
      <w:pPr>
        <w:shd w:val="clear" w:color="auto" w:fill="FFFFFF"/>
        <w:tabs>
          <w:tab w:val="left" w:pos="709"/>
        </w:tabs>
        <w:spacing w:line="276" w:lineRule="auto"/>
        <w:jc w:val="both"/>
        <w:rPr>
          <w:rFonts w:ascii="Times New Roman" w:hAnsi="Times New Roman"/>
          <w:szCs w:val="24"/>
          <w:lang w:val="bg-BG"/>
        </w:rPr>
      </w:pPr>
    </w:p>
    <w:p w14:paraId="661EB6F0" w14:textId="77777777" w:rsidR="00681C20" w:rsidRPr="001A221E" w:rsidRDefault="00681C20" w:rsidP="00681C20">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1A221E">
        <w:rPr>
          <w:rFonts w:ascii="Times New Roman" w:hAnsi="Times New Roman"/>
          <w:b/>
          <w:szCs w:val="24"/>
          <w:lang w:val="bg-BG"/>
        </w:rPr>
        <w:t>ІV. ИЗИСКВАНИЯ КЪМ ИЗПЪЛНЕНИЕТО НА ПОРЪЧКАТА</w:t>
      </w:r>
    </w:p>
    <w:p w14:paraId="435CFF36" w14:textId="77777777" w:rsidR="00681C20" w:rsidRDefault="00681C20" w:rsidP="00681C20">
      <w:pPr>
        <w:spacing w:line="276" w:lineRule="auto"/>
        <w:ind w:right="-567"/>
        <w:jc w:val="center"/>
        <w:rPr>
          <w:rFonts w:ascii="Times New Roman" w:eastAsia="Calibri" w:hAnsi="Times New Roman"/>
          <w:b/>
          <w:u w:val="single"/>
          <w:lang w:val="bg-BG"/>
        </w:rPr>
      </w:pPr>
    </w:p>
    <w:p w14:paraId="61B79547" w14:textId="77777777" w:rsidR="00681C20" w:rsidRPr="001A221E" w:rsidRDefault="00681C20" w:rsidP="00681C20">
      <w:pPr>
        <w:spacing w:line="276" w:lineRule="auto"/>
        <w:ind w:right="-567"/>
        <w:jc w:val="center"/>
        <w:rPr>
          <w:rFonts w:ascii="Times New Roman" w:eastAsia="Calibri" w:hAnsi="Times New Roman"/>
          <w:b/>
          <w:u w:val="single"/>
          <w:lang w:val="bg-BG"/>
        </w:rPr>
      </w:pPr>
      <w:r w:rsidRPr="001A221E">
        <w:rPr>
          <w:rFonts w:ascii="Times New Roman" w:eastAsia="Calibri" w:hAnsi="Times New Roman"/>
          <w:b/>
          <w:u w:val="single"/>
          <w:lang w:val="bg-BG"/>
        </w:rPr>
        <w:t>ТЕХНИЧЕСКА СПЕЦИФИКАЦИЯ</w:t>
      </w:r>
    </w:p>
    <w:p w14:paraId="5AE6BCC0" w14:textId="77777777" w:rsidR="00681C20" w:rsidRDefault="00681C20" w:rsidP="00681C20">
      <w:pPr>
        <w:tabs>
          <w:tab w:val="center" w:pos="4748"/>
          <w:tab w:val="left" w:pos="7725"/>
        </w:tabs>
        <w:spacing w:line="276" w:lineRule="auto"/>
        <w:rPr>
          <w:rFonts w:ascii="Times New Roman" w:hAnsi="Times New Roman"/>
          <w:b/>
          <w:lang w:val="bg-BG"/>
        </w:rPr>
      </w:pPr>
      <w:r>
        <w:rPr>
          <w:rFonts w:ascii="Times New Roman" w:hAnsi="Times New Roman"/>
          <w:b/>
          <w:lang w:val="bg-BG"/>
        </w:rPr>
        <w:lastRenderedPageBreak/>
        <w:tab/>
      </w:r>
      <w:r w:rsidRPr="001A221E">
        <w:rPr>
          <w:rFonts w:ascii="Times New Roman" w:hAnsi="Times New Roman"/>
          <w:b/>
          <w:lang w:val="bg-BG"/>
        </w:rPr>
        <w:t>ПРИЛОЖЕНИЕ № 1</w:t>
      </w:r>
      <w:r>
        <w:rPr>
          <w:rFonts w:ascii="Times New Roman" w:hAnsi="Times New Roman"/>
          <w:b/>
          <w:lang w:val="bg-BG"/>
        </w:rPr>
        <w:tab/>
      </w:r>
    </w:p>
    <w:p w14:paraId="60E40A88" w14:textId="77777777" w:rsidR="00681C20" w:rsidRPr="001A221E" w:rsidRDefault="00681C20" w:rsidP="00681C20">
      <w:pPr>
        <w:tabs>
          <w:tab w:val="center" w:pos="4748"/>
          <w:tab w:val="left" w:pos="7725"/>
        </w:tabs>
        <w:spacing w:line="276" w:lineRule="auto"/>
        <w:rPr>
          <w:rFonts w:ascii="Times New Roman" w:hAnsi="Times New Roman"/>
          <w:b/>
          <w:lang w:val="bg-BG"/>
        </w:rPr>
      </w:pPr>
    </w:p>
    <w:p w14:paraId="2774FC1E" w14:textId="77777777" w:rsidR="00681C20" w:rsidRPr="001A221E" w:rsidRDefault="00681C20" w:rsidP="00681C20">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1A221E">
        <w:rPr>
          <w:rFonts w:ascii="Times New Roman" w:hAnsi="Times New Roman"/>
          <w:b/>
          <w:szCs w:val="24"/>
          <w:lang w:val="bg-BG"/>
        </w:rPr>
        <w:t>V. КРИТЕРИЙ ЗА ВЪЗЛАГАНЕ</w:t>
      </w:r>
    </w:p>
    <w:p w14:paraId="4DF8D647" w14:textId="77777777" w:rsidR="00681C20" w:rsidRDefault="00681C20" w:rsidP="00681C20">
      <w:pPr>
        <w:shd w:val="clear" w:color="auto" w:fill="FFFFFF"/>
        <w:spacing w:line="276" w:lineRule="auto"/>
        <w:jc w:val="both"/>
        <w:rPr>
          <w:rFonts w:ascii="Times New Roman" w:hAnsi="Times New Roman"/>
          <w:szCs w:val="24"/>
          <w:lang w:val="bg-BG"/>
        </w:rPr>
      </w:pPr>
    </w:p>
    <w:p w14:paraId="5E41314A" w14:textId="77777777" w:rsidR="00681C20" w:rsidRDefault="00681C20" w:rsidP="00681C20">
      <w:pPr>
        <w:shd w:val="clear" w:color="auto" w:fill="FFFFFF"/>
        <w:spacing w:line="276" w:lineRule="auto"/>
        <w:jc w:val="both"/>
        <w:rPr>
          <w:rFonts w:ascii="Times New Roman" w:hAnsi="Times New Roman"/>
          <w:szCs w:val="24"/>
          <w:lang w:val="bg-BG"/>
        </w:rPr>
      </w:pPr>
      <w:r w:rsidRPr="001A221E">
        <w:rPr>
          <w:rFonts w:ascii="Times New Roman" w:hAnsi="Times New Roman"/>
          <w:szCs w:val="24"/>
          <w:lang w:val="bg-BG"/>
        </w:rPr>
        <w:t xml:space="preserve">Обществената поръчка се възлага въз основа на  „най-ниска цена”.  </w:t>
      </w:r>
    </w:p>
    <w:p w14:paraId="060CD960" w14:textId="77777777" w:rsidR="00681C20" w:rsidRPr="001A221E" w:rsidRDefault="00681C20" w:rsidP="00681C20">
      <w:pPr>
        <w:shd w:val="clear" w:color="auto" w:fill="FFFFFF"/>
        <w:spacing w:line="276" w:lineRule="auto"/>
        <w:jc w:val="both"/>
        <w:rPr>
          <w:rFonts w:ascii="Times New Roman" w:hAnsi="Times New Roman"/>
          <w:szCs w:val="24"/>
          <w:lang w:val="bg-BG"/>
        </w:rPr>
      </w:pPr>
    </w:p>
    <w:p w14:paraId="35FBE429" w14:textId="77777777" w:rsidR="00681C20" w:rsidRPr="001A221E" w:rsidRDefault="00681C20" w:rsidP="00681C20">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1A221E">
        <w:rPr>
          <w:rFonts w:ascii="Times New Roman" w:hAnsi="Times New Roman"/>
          <w:b/>
          <w:szCs w:val="24"/>
          <w:lang w:val="bg-BG"/>
        </w:rPr>
        <w:t>VІ. РАЗГЛЕЖДАНЕ, ОЦЕНКА И КЛАСИРАНЕ НА ОФЕРТИТЕ</w:t>
      </w:r>
    </w:p>
    <w:p w14:paraId="1B6CB9C9" w14:textId="77777777" w:rsidR="00681C20" w:rsidRDefault="00681C20" w:rsidP="00681C20">
      <w:pPr>
        <w:spacing w:line="276" w:lineRule="auto"/>
        <w:jc w:val="both"/>
        <w:outlineLvl w:val="2"/>
        <w:rPr>
          <w:rFonts w:ascii="Times New Roman" w:hAnsi="Times New Roman"/>
          <w:b/>
          <w:szCs w:val="24"/>
          <w:u w:val="single"/>
          <w:lang w:val="bg-BG"/>
        </w:rPr>
      </w:pPr>
    </w:p>
    <w:p w14:paraId="35201309" w14:textId="77777777" w:rsidR="00681C20" w:rsidRPr="001A221E" w:rsidRDefault="00681C20" w:rsidP="00681C20">
      <w:pPr>
        <w:spacing w:line="276" w:lineRule="auto"/>
        <w:jc w:val="both"/>
        <w:outlineLvl w:val="2"/>
        <w:rPr>
          <w:rFonts w:ascii="Times New Roman" w:hAnsi="Times New Roman"/>
          <w:szCs w:val="24"/>
          <w:u w:val="single"/>
          <w:lang w:val="bg-BG"/>
        </w:rPr>
      </w:pPr>
      <w:r w:rsidRPr="001A221E">
        <w:rPr>
          <w:rFonts w:ascii="Times New Roman" w:hAnsi="Times New Roman"/>
          <w:b/>
          <w:szCs w:val="24"/>
          <w:u w:val="single"/>
          <w:lang w:val="bg-BG"/>
        </w:rPr>
        <w:t>1. Комисия за разглеждане, оценка и класиране на офертите</w:t>
      </w:r>
    </w:p>
    <w:p w14:paraId="2A8710E5" w14:textId="77777777" w:rsidR="00681C20" w:rsidRPr="001A221E" w:rsidRDefault="00681C20" w:rsidP="00681C20">
      <w:pPr>
        <w:spacing w:line="276" w:lineRule="auto"/>
        <w:jc w:val="both"/>
        <w:rPr>
          <w:rFonts w:ascii="Times New Roman" w:hAnsi="Times New Roman"/>
          <w:szCs w:val="24"/>
          <w:lang w:val="bg-BG"/>
        </w:rPr>
      </w:pPr>
      <w:r w:rsidRPr="001A221E">
        <w:rPr>
          <w:rFonts w:ascii="Times New Roman" w:hAnsi="Times New Roman"/>
          <w:b/>
          <w:szCs w:val="24"/>
          <w:lang w:val="bg-BG"/>
        </w:rPr>
        <w:t>1.1.</w:t>
      </w:r>
      <w:r w:rsidRPr="001A221E">
        <w:rPr>
          <w:rFonts w:ascii="Times New Roman" w:hAnsi="Times New Roman"/>
          <w:szCs w:val="24"/>
          <w:lang w:val="bg-BG"/>
        </w:rPr>
        <w:t xml:space="preserve"> Възложителят назначава комисията за разглеждане, оценка и класиране на получените оферти след изтичане на срока за приемане на офертите.</w:t>
      </w:r>
    </w:p>
    <w:p w14:paraId="1A9FE5C1" w14:textId="77777777" w:rsidR="00681C20" w:rsidRPr="001A221E" w:rsidRDefault="00681C20" w:rsidP="00681C20">
      <w:pPr>
        <w:spacing w:line="276" w:lineRule="auto"/>
        <w:jc w:val="both"/>
        <w:rPr>
          <w:rFonts w:ascii="Times New Roman" w:hAnsi="Times New Roman"/>
          <w:szCs w:val="24"/>
          <w:lang w:val="bg-BG"/>
        </w:rPr>
      </w:pPr>
      <w:r w:rsidRPr="001A221E">
        <w:rPr>
          <w:rFonts w:ascii="Times New Roman" w:hAnsi="Times New Roman"/>
          <w:b/>
          <w:szCs w:val="24"/>
          <w:lang w:val="bg-BG"/>
        </w:rPr>
        <w:t>1.2.</w:t>
      </w:r>
      <w:r w:rsidRPr="001A221E">
        <w:rPr>
          <w:rFonts w:ascii="Times New Roman" w:hAnsi="Times New Roman"/>
          <w:szCs w:val="24"/>
          <w:lang w:val="bg-BG"/>
        </w:rPr>
        <w:t xml:space="preserve"> Възложителят определя за членове на комисията лица, които нямат конфликт на интереси с участниците.</w:t>
      </w:r>
    </w:p>
    <w:p w14:paraId="033DD850" w14:textId="77777777" w:rsidR="00681C20" w:rsidRPr="001A221E" w:rsidRDefault="00681C20" w:rsidP="00681C20">
      <w:pPr>
        <w:spacing w:line="276" w:lineRule="auto"/>
        <w:jc w:val="both"/>
        <w:rPr>
          <w:rFonts w:ascii="Times New Roman" w:hAnsi="Times New Roman"/>
          <w:szCs w:val="24"/>
          <w:lang w:val="bg-BG"/>
        </w:rPr>
      </w:pPr>
      <w:r w:rsidRPr="001A221E">
        <w:rPr>
          <w:rFonts w:ascii="Times New Roman" w:hAnsi="Times New Roman"/>
          <w:b/>
          <w:szCs w:val="24"/>
          <w:lang w:val="bg-BG"/>
        </w:rPr>
        <w:t>1.3</w:t>
      </w:r>
      <w:r w:rsidRPr="001A221E">
        <w:rPr>
          <w:rFonts w:ascii="Times New Roman" w:hAnsi="Times New Roman"/>
          <w:szCs w:val="24"/>
          <w:lang w:val="bg-BG"/>
        </w:rPr>
        <w:t>. Членовете на комисията са длъжни да пазят в тайна обстоятелствата, които са узнали във връзка със своята работа в комисията.</w:t>
      </w:r>
    </w:p>
    <w:p w14:paraId="76A01534" w14:textId="77777777" w:rsidR="00681C20" w:rsidRPr="001A221E" w:rsidRDefault="00681C20" w:rsidP="00681C20">
      <w:pPr>
        <w:tabs>
          <w:tab w:val="left" w:pos="567"/>
        </w:tabs>
        <w:spacing w:line="276" w:lineRule="auto"/>
        <w:jc w:val="both"/>
        <w:rPr>
          <w:rFonts w:ascii="Times New Roman" w:hAnsi="Times New Roman"/>
          <w:szCs w:val="24"/>
          <w:lang w:val="bg-BG"/>
        </w:rPr>
      </w:pPr>
      <w:r w:rsidRPr="001A221E">
        <w:rPr>
          <w:rFonts w:ascii="Times New Roman" w:hAnsi="Times New Roman"/>
          <w:b/>
          <w:szCs w:val="24"/>
          <w:lang w:val="bg-BG"/>
        </w:rPr>
        <w:t>1.4.</w:t>
      </w:r>
      <w:r w:rsidRPr="001A221E">
        <w:rPr>
          <w:rFonts w:ascii="Times New Roman" w:hAnsi="Times New Roman"/>
          <w:szCs w:val="24"/>
          <w:lang w:val="bg-BG"/>
        </w:rPr>
        <w:t xml:space="preserve"> Членовете на комисията представят на Възложителя декларация за съответствие с изискванията по т. 1.2 след получаване на списъка с участниците и на всеки етап от процедурата, когато настъпи промяната в декларираните обстоятелства.</w:t>
      </w:r>
    </w:p>
    <w:p w14:paraId="765A692C" w14:textId="77777777" w:rsidR="00681C20" w:rsidRPr="001A221E" w:rsidRDefault="00681C20" w:rsidP="00681C20">
      <w:pPr>
        <w:spacing w:line="276" w:lineRule="auto"/>
        <w:jc w:val="both"/>
        <w:rPr>
          <w:rFonts w:ascii="Times New Roman" w:hAnsi="Times New Roman"/>
          <w:szCs w:val="24"/>
          <w:lang w:val="bg-BG"/>
        </w:rPr>
      </w:pPr>
      <w:r w:rsidRPr="001A221E">
        <w:rPr>
          <w:rFonts w:ascii="Times New Roman" w:hAnsi="Times New Roman"/>
          <w:b/>
          <w:szCs w:val="24"/>
          <w:lang w:val="bg-BG"/>
        </w:rPr>
        <w:t>1.5.</w:t>
      </w:r>
      <w:r w:rsidRPr="001A221E">
        <w:rPr>
          <w:rFonts w:ascii="Times New Roman" w:hAnsi="Times New Roman"/>
          <w:szCs w:val="24"/>
          <w:lang w:val="bg-BG"/>
        </w:rPr>
        <w:t xml:space="preserve"> Комисията започва работа след получаване на представените оферти и протокола по </w:t>
      </w:r>
      <w:r w:rsidRPr="001A221E">
        <w:rPr>
          <w:rFonts w:ascii="Times New Roman" w:hAnsi="Times New Roman"/>
          <w:szCs w:val="24"/>
          <w:lang w:val="bg-BG"/>
        </w:rPr>
        <w:br/>
        <w:t>чл. 48, ал. 6 от ППЗОП.</w:t>
      </w:r>
    </w:p>
    <w:p w14:paraId="0581A284" w14:textId="77777777" w:rsidR="00681C20" w:rsidRPr="001A221E" w:rsidRDefault="00681C20" w:rsidP="00681C20">
      <w:pPr>
        <w:spacing w:line="276" w:lineRule="auto"/>
        <w:jc w:val="both"/>
        <w:outlineLvl w:val="2"/>
        <w:rPr>
          <w:rFonts w:ascii="Times New Roman" w:hAnsi="Times New Roman"/>
          <w:b/>
          <w:szCs w:val="24"/>
          <w:u w:val="single"/>
          <w:lang w:val="bg-BG"/>
        </w:rPr>
      </w:pPr>
      <w:bookmarkStart w:id="22" w:name="_Toc383185098"/>
      <w:bookmarkStart w:id="23" w:name="_Toc383185644"/>
      <w:bookmarkStart w:id="24" w:name="_Toc383788176"/>
      <w:bookmarkStart w:id="25" w:name="_Toc411333440"/>
      <w:r w:rsidRPr="001A221E">
        <w:rPr>
          <w:rFonts w:ascii="Times New Roman" w:hAnsi="Times New Roman"/>
          <w:b/>
          <w:szCs w:val="24"/>
          <w:u w:val="single"/>
          <w:lang w:val="bg-BG"/>
        </w:rPr>
        <w:t xml:space="preserve">2. </w:t>
      </w:r>
      <w:bookmarkEnd w:id="22"/>
      <w:bookmarkEnd w:id="23"/>
      <w:r w:rsidRPr="001A221E">
        <w:rPr>
          <w:rFonts w:ascii="Times New Roman" w:hAnsi="Times New Roman"/>
          <w:b/>
          <w:szCs w:val="24"/>
          <w:u w:val="single"/>
          <w:lang w:val="bg-BG"/>
        </w:rPr>
        <w:t>Публично отваряне на офертите</w:t>
      </w:r>
      <w:bookmarkEnd w:id="24"/>
      <w:bookmarkEnd w:id="25"/>
    </w:p>
    <w:p w14:paraId="59445A39" w14:textId="77777777" w:rsidR="00681C20" w:rsidRPr="001A221E" w:rsidRDefault="00681C20" w:rsidP="00681C20">
      <w:pPr>
        <w:spacing w:line="276" w:lineRule="auto"/>
        <w:jc w:val="both"/>
        <w:rPr>
          <w:rFonts w:ascii="Times New Roman" w:hAnsi="Times New Roman"/>
          <w:szCs w:val="24"/>
          <w:lang w:val="bg-BG"/>
        </w:rPr>
      </w:pPr>
      <w:r w:rsidRPr="001A221E">
        <w:rPr>
          <w:rFonts w:ascii="Times New Roman" w:hAnsi="Times New Roman"/>
          <w:b/>
          <w:szCs w:val="24"/>
          <w:lang w:val="bg-BG"/>
        </w:rPr>
        <w:t>2.1.</w:t>
      </w:r>
      <w:r w:rsidRPr="001A221E">
        <w:rPr>
          <w:rFonts w:ascii="Times New Roman" w:hAnsi="Times New Roman"/>
          <w:szCs w:val="24"/>
          <w:lang w:val="bg-BG"/>
        </w:rPr>
        <w:t xml:space="preserve"> Отварянето на офертите е публично и на него могат да присъстват участниците в процедурата или техни упълномощени представители.</w:t>
      </w:r>
    </w:p>
    <w:p w14:paraId="2E46265B" w14:textId="77777777" w:rsidR="00681C20" w:rsidRPr="001A221E" w:rsidRDefault="00681C20" w:rsidP="00681C20">
      <w:pPr>
        <w:spacing w:line="276" w:lineRule="auto"/>
        <w:jc w:val="both"/>
        <w:rPr>
          <w:rFonts w:ascii="Times New Roman" w:hAnsi="Times New Roman"/>
          <w:szCs w:val="24"/>
          <w:lang w:val="bg-BG"/>
        </w:rPr>
      </w:pPr>
      <w:r w:rsidRPr="001A221E">
        <w:rPr>
          <w:rFonts w:ascii="Times New Roman" w:hAnsi="Times New Roman"/>
          <w:b/>
          <w:szCs w:val="24"/>
          <w:lang w:val="bg-BG"/>
        </w:rPr>
        <w:t>2.1.1.</w:t>
      </w:r>
      <w:r w:rsidRPr="001A221E">
        <w:rPr>
          <w:rFonts w:ascii="Times New Roman" w:hAnsi="Times New Roman"/>
          <w:szCs w:val="24"/>
          <w:lang w:val="bg-BG"/>
        </w:rPr>
        <w:t xml:space="preserve"> Представителят на участника се допуска след удостоверяване на неговата самоличност и представяне на съответните пълномощни.</w:t>
      </w:r>
    </w:p>
    <w:p w14:paraId="543A4F3E" w14:textId="77777777" w:rsidR="00681C20" w:rsidRPr="001A221E" w:rsidRDefault="00681C20" w:rsidP="00681C20">
      <w:pPr>
        <w:spacing w:line="276" w:lineRule="auto"/>
        <w:jc w:val="both"/>
        <w:rPr>
          <w:rFonts w:ascii="Times New Roman" w:hAnsi="Times New Roman"/>
          <w:szCs w:val="24"/>
          <w:lang w:val="bg-BG"/>
        </w:rPr>
      </w:pPr>
      <w:r w:rsidRPr="001A221E">
        <w:rPr>
          <w:rFonts w:ascii="Times New Roman" w:hAnsi="Times New Roman"/>
          <w:b/>
          <w:szCs w:val="24"/>
          <w:lang w:val="bg-BG"/>
        </w:rPr>
        <w:t>2.1.2.</w:t>
      </w:r>
      <w:r w:rsidRPr="001A221E">
        <w:rPr>
          <w:rFonts w:ascii="Times New Roman" w:hAnsi="Times New Roman"/>
          <w:szCs w:val="24"/>
          <w:lang w:val="bg-BG"/>
        </w:rPr>
        <w:t xml:space="preserve"> Присъстващите представители вписват имената си и се подписват в изготвен от комисията списък, удостоверяващ тяхното присъствие.</w:t>
      </w:r>
    </w:p>
    <w:p w14:paraId="5BFEE3B9" w14:textId="77777777" w:rsidR="00681C20" w:rsidRPr="001A221E" w:rsidRDefault="00681C20" w:rsidP="00681C20">
      <w:pPr>
        <w:spacing w:line="276" w:lineRule="auto"/>
        <w:jc w:val="both"/>
        <w:rPr>
          <w:rFonts w:ascii="Times New Roman" w:hAnsi="Times New Roman"/>
          <w:szCs w:val="24"/>
          <w:lang w:val="bg-BG"/>
        </w:rPr>
      </w:pPr>
      <w:r w:rsidRPr="001A221E">
        <w:rPr>
          <w:rFonts w:ascii="Times New Roman" w:hAnsi="Times New Roman"/>
          <w:b/>
          <w:szCs w:val="24"/>
          <w:lang w:val="bg-BG"/>
        </w:rPr>
        <w:t>2.2.</w:t>
      </w:r>
      <w:r w:rsidRPr="001A221E">
        <w:rPr>
          <w:rFonts w:ascii="Times New Roman" w:hAnsi="Times New Roman"/>
          <w:szCs w:val="24"/>
          <w:lang w:val="bg-BG"/>
        </w:rPr>
        <w:t xml:space="preserve"> Комисията отваря офертите по реда на тяхното постъпване и обявява ценовите предложения на участниците.</w:t>
      </w:r>
    </w:p>
    <w:p w14:paraId="5C73271E" w14:textId="77777777" w:rsidR="00681C20" w:rsidRDefault="00681C20" w:rsidP="00681C20">
      <w:pPr>
        <w:tabs>
          <w:tab w:val="left" w:pos="1018"/>
        </w:tabs>
        <w:spacing w:line="276" w:lineRule="auto"/>
        <w:jc w:val="both"/>
        <w:rPr>
          <w:rFonts w:ascii="Times New Roman" w:hAnsi="Times New Roman"/>
          <w:szCs w:val="24"/>
          <w:lang w:val="bg-BG"/>
        </w:rPr>
      </w:pPr>
      <w:r w:rsidRPr="001A221E">
        <w:rPr>
          <w:rFonts w:ascii="Times New Roman" w:hAnsi="Times New Roman"/>
          <w:b/>
          <w:szCs w:val="24"/>
          <w:lang w:val="bg-BG"/>
        </w:rPr>
        <w:t xml:space="preserve">2.3. </w:t>
      </w:r>
      <w:r w:rsidRPr="001A221E">
        <w:rPr>
          <w:rFonts w:ascii="Times New Roman" w:hAnsi="Times New Roman"/>
          <w:szCs w:val="24"/>
          <w:lang w:val="bg-BG"/>
        </w:rPr>
        <w:t>Комисията съставя протокол за разглеждането и оценката на офертите и за класирането на участниците. Протоколът се представя на Възложителя за утвърждаване, след което в един и същи ден се изпраща на участниците и се публикува в профила на купувача.</w:t>
      </w:r>
    </w:p>
    <w:p w14:paraId="48B08DDA" w14:textId="77777777" w:rsidR="00681C20" w:rsidRPr="001A221E" w:rsidRDefault="00681C20" w:rsidP="00681C20">
      <w:pPr>
        <w:tabs>
          <w:tab w:val="left" w:pos="1018"/>
        </w:tabs>
        <w:spacing w:line="276" w:lineRule="auto"/>
        <w:jc w:val="both"/>
        <w:rPr>
          <w:rFonts w:ascii="Times New Roman" w:hAnsi="Times New Roman"/>
          <w:szCs w:val="24"/>
          <w:lang w:val="bg-BG"/>
        </w:rPr>
      </w:pPr>
    </w:p>
    <w:p w14:paraId="383EC9E0" w14:textId="77777777" w:rsidR="00681C20" w:rsidRPr="001A221E" w:rsidRDefault="00681C20" w:rsidP="00681C20">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1A221E">
        <w:rPr>
          <w:rFonts w:ascii="Times New Roman" w:hAnsi="Times New Roman"/>
          <w:b/>
          <w:szCs w:val="24"/>
          <w:lang w:val="bg-BG"/>
        </w:rPr>
        <w:t>VІІ. СКЛЮЧВАНЕ НА ДОГОВОР</w:t>
      </w:r>
    </w:p>
    <w:p w14:paraId="5BD35C82" w14:textId="77777777" w:rsidR="00681C20" w:rsidRPr="001A221E" w:rsidRDefault="00681C20" w:rsidP="00681C20">
      <w:pPr>
        <w:spacing w:line="276" w:lineRule="auto"/>
        <w:ind w:left="48"/>
        <w:jc w:val="both"/>
        <w:rPr>
          <w:rFonts w:ascii="Times New Roman" w:hAnsi="Times New Roman"/>
          <w:color w:val="000000"/>
          <w:szCs w:val="24"/>
          <w:lang w:val="bg-BG" w:eastAsia="bg-BG"/>
        </w:rPr>
      </w:pPr>
      <w:bookmarkStart w:id="26" w:name="_Toc383185111"/>
      <w:bookmarkStart w:id="27" w:name="_Toc383185655"/>
      <w:bookmarkStart w:id="28" w:name="_Toc383788187"/>
      <w:bookmarkStart w:id="29" w:name="_Toc411333451"/>
      <w:r w:rsidRPr="001A221E">
        <w:rPr>
          <w:rFonts w:ascii="Times New Roman" w:hAnsi="Times New Roman"/>
          <w:b/>
          <w:szCs w:val="24"/>
          <w:lang w:val="bg-BG" w:eastAsia="bg-BG"/>
        </w:rPr>
        <w:t xml:space="preserve">1. </w:t>
      </w:r>
      <w:bookmarkEnd w:id="26"/>
      <w:bookmarkEnd w:id="27"/>
      <w:bookmarkEnd w:id="28"/>
      <w:bookmarkEnd w:id="29"/>
      <w:r w:rsidRPr="001A221E">
        <w:rPr>
          <w:rFonts w:ascii="Times New Roman" w:hAnsi="Times New Roman"/>
          <w:color w:val="000000"/>
          <w:szCs w:val="24"/>
          <w:lang w:val="bg-BG" w:eastAsia="bg-BG"/>
        </w:rPr>
        <w:t xml:space="preserve">Съгласно чл. 194 от ЗОП възложителят сключва договор за обществена поръчка с определения изпълнител в 30-дневен срок от датата на определяне на изпълнителя. </w:t>
      </w:r>
    </w:p>
    <w:p w14:paraId="5690C1AA" w14:textId="77777777" w:rsidR="00681C20" w:rsidRPr="001A221E" w:rsidRDefault="00681C20" w:rsidP="00681C20">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xml:space="preserve">Възложителят сключва с определения изпълнител писмен договор за обществена поръчка при условие, че при подписване на договора определения изпълнител: </w:t>
      </w:r>
    </w:p>
    <w:p w14:paraId="0A6279D1" w14:textId="77777777" w:rsidR="00681C20" w:rsidRPr="001A221E" w:rsidRDefault="00681C20" w:rsidP="00681C20">
      <w:pPr>
        <w:numPr>
          <w:ilvl w:val="0"/>
          <w:numId w:val="51"/>
        </w:numPr>
        <w:spacing w:line="276" w:lineRule="auto"/>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представи документи, удостоверяващи липсата на основанията за отстраняване от участие във възлагането, както и съответствието с поставените критерии за подбор, включително за третите лица и подизпълнители, ако има такива;</w:t>
      </w:r>
    </w:p>
    <w:p w14:paraId="7EE7FF58" w14:textId="77777777" w:rsidR="00681C20" w:rsidRPr="001A221E" w:rsidRDefault="00681C20" w:rsidP="00681C20">
      <w:pPr>
        <w:numPr>
          <w:ilvl w:val="0"/>
          <w:numId w:val="51"/>
        </w:numPr>
        <w:spacing w:line="276" w:lineRule="auto"/>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представи заверено копие от удостоверение за данъчна регистрация и за регистрация по БУЛСТАТ или еквивалентни документи съгласно законодателството на държавата, в която обединението е установено /когато определения изпълнител е не персонифицирано обединение на физически и/или юридически лица/;</w:t>
      </w:r>
    </w:p>
    <w:p w14:paraId="253BCA8E" w14:textId="77777777" w:rsidR="00681C20" w:rsidRPr="001A221E" w:rsidRDefault="00681C20" w:rsidP="00681C20">
      <w:pPr>
        <w:numPr>
          <w:ilvl w:val="0"/>
          <w:numId w:val="51"/>
        </w:numPr>
        <w:spacing w:line="276" w:lineRule="auto"/>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lastRenderedPageBreak/>
        <w:t>Представи Декларация съгласно чл. 59, ал. 1, т. 3 във връзка с чл. 59, ал. 3 от Закона за мерките срещу изпиране на пари по Образец № 10 и Декларация съгласно чл. 42, ал. 2, т. 2 от Закона за мерките срещу изпирането на пари по Образец № 11.</w:t>
      </w:r>
    </w:p>
    <w:p w14:paraId="01D67F88" w14:textId="77777777" w:rsidR="00681C20" w:rsidRPr="001A221E" w:rsidRDefault="00681C20" w:rsidP="00681C20">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xml:space="preserve">При спазване на разпоредбата на чл. 112, ал. 9 от ЗОП възложителят не изисква документи, които вече са му били предоставени, до които има достъп по служебен път или чрез публичен регистър или които могат да бъдат осигурени чрез пряк и безплатен достъп до националните база данни на държавите членки. </w:t>
      </w:r>
    </w:p>
    <w:p w14:paraId="1CE744FF" w14:textId="77777777" w:rsidR="00681C20" w:rsidRPr="001A221E" w:rsidRDefault="00681C20" w:rsidP="00681C20">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xml:space="preserve">Възложителят може да сключи договор със следващия класиран участник, когато избраният за изпълнител участник откаже да сключи договор или не се яви за сключването му в определения от възложителя срок, без да посочи обективни причини. </w:t>
      </w:r>
    </w:p>
    <w:p w14:paraId="6F4EB424" w14:textId="77777777" w:rsidR="00681C20" w:rsidRPr="001A221E" w:rsidRDefault="00681C20" w:rsidP="00681C20">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xml:space="preserve">В 5-дневен срок от сключването на договора възложителя изпраща информация за публикуването в РОП. </w:t>
      </w:r>
    </w:p>
    <w:p w14:paraId="3961C130" w14:textId="77777777" w:rsidR="00681C20" w:rsidRPr="001A221E" w:rsidRDefault="00681C20" w:rsidP="00681C20">
      <w:pPr>
        <w:spacing w:line="276" w:lineRule="auto"/>
        <w:ind w:left="48"/>
        <w:jc w:val="both"/>
        <w:rPr>
          <w:rFonts w:ascii="Times New Roman" w:hAnsi="Times New Roman"/>
          <w:color w:val="000000"/>
          <w:szCs w:val="24"/>
          <w:lang w:val="bg-BG" w:eastAsia="bg-BG"/>
        </w:rPr>
      </w:pPr>
      <w:r w:rsidRPr="001A221E">
        <w:rPr>
          <w:rFonts w:ascii="Times New Roman" w:hAnsi="Times New Roman"/>
          <w:color w:val="000000"/>
          <w:szCs w:val="24"/>
          <w:lang w:val="bg-BG" w:eastAsia="bg-BG"/>
        </w:rPr>
        <w:t xml:space="preserve">Възложителят може да изменя договор за обществена поръчка при условията на чл. 116 от ЗОП. </w:t>
      </w:r>
    </w:p>
    <w:p w14:paraId="763D2EDE" w14:textId="77777777" w:rsidR="00681C20" w:rsidRPr="001A221E" w:rsidRDefault="00681C20" w:rsidP="00681C20">
      <w:pPr>
        <w:spacing w:line="276" w:lineRule="auto"/>
        <w:jc w:val="both"/>
        <w:outlineLvl w:val="2"/>
        <w:rPr>
          <w:rFonts w:ascii="Times New Roman" w:hAnsi="Times New Roman"/>
          <w:szCs w:val="24"/>
          <w:lang w:val="bg-BG"/>
        </w:rPr>
      </w:pPr>
    </w:p>
    <w:p w14:paraId="243BF216" w14:textId="77777777" w:rsidR="00681C20" w:rsidRPr="001A221E" w:rsidRDefault="00681C20" w:rsidP="00681C20">
      <w:pPr>
        <w:pBdr>
          <w:top w:val="single" w:sz="4" w:space="1" w:color="auto"/>
          <w:left w:val="single" w:sz="4" w:space="0" w:color="auto"/>
          <w:bottom w:val="single" w:sz="4" w:space="1" w:color="auto"/>
          <w:right w:val="single" w:sz="4" w:space="0" w:color="auto"/>
        </w:pBdr>
        <w:spacing w:line="276" w:lineRule="auto"/>
        <w:jc w:val="center"/>
        <w:rPr>
          <w:rFonts w:ascii="Times New Roman" w:hAnsi="Times New Roman"/>
          <w:b/>
          <w:szCs w:val="24"/>
          <w:lang w:val="bg-BG"/>
        </w:rPr>
      </w:pPr>
      <w:r w:rsidRPr="001A221E">
        <w:rPr>
          <w:rFonts w:ascii="Times New Roman" w:hAnsi="Times New Roman"/>
          <w:b/>
          <w:szCs w:val="24"/>
          <w:lang w:val="bg-BG"/>
        </w:rPr>
        <w:t>VІІІ. УСЛОВИЯ ЗА ПОЛУЧАВАНЕ НА РАЗЯСНЕНИЯ ПО ДОКУМЕНТАЦИЯТА ЗА УЧАСТИЕ</w:t>
      </w:r>
    </w:p>
    <w:p w14:paraId="2AC2FE26" w14:textId="77777777" w:rsidR="00681C20" w:rsidRDefault="00681C20" w:rsidP="00681C20">
      <w:pPr>
        <w:tabs>
          <w:tab w:val="left" w:pos="0"/>
          <w:tab w:val="left" w:pos="851"/>
        </w:tabs>
        <w:spacing w:line="276" w:lineRule="auto"/>
        <w:jc w:val="both"/>
        <w:rPr>
          <w:rFonts w:ascii="Times New Roman" w:eastAsia="Calibri" w:hAnsi="Times New Roman"/>
          <w:b/>
          <w:szCs w:val="24"/>
          <w:u w:val="single"/>
          <w:lang w:val="bg-BG" w:eastAsia="x-none"/>
        </w:rPr>
      </w:pPr>
    </w:p>
    <w:p w14:paraId="159CCE93" w14:textId="77777777" w:rsidR="00681C20" w:rsidRPr="001A221E" w:rsidRDefault="00681C20" w:rsidP="00681C20">
      <w:pPr>
        <w:numPr>
          <w:ilvl w:val="0"/>
          <w:numId w:val="50"/>
        </w:numPr>
        <w:tabs>
          <w:tab w:val="left" w:pos="0"/>
          <w:tab w:val="left" w:pos="851"/>
        </w:tabs>
        <w:spacing w:line="276" w:lineRule="auto"/>
        <w:ind w:left="0" w:firstLine="0"/>
        <w:jc w:val="both"/>
        <w:rPr>
          <w:rFonts w:ascii="Times New Roman" w:eastAsia="Calibri" w:hAnsi="Times New Roman"/>
          <w:b/>
          <w:szCs w:val="24"/>
          <w:u w:val="single"/>
          <w:lang w:val="bg-BG" w:eastAsia="x-none"/>
        </w:rPr>
      </w:pPr>
      <w:r w:rsidRPr="001A221E">
        <w:rPr>
          <w:rFonts w:ascii="Times New Roman" w:eastAsia="Calibri" w:hAnsi="Times New Roman"/>
          <w:b/>
          <w:szCs w:val="24"/>
          <w:u w:val="single"/>
          <w:lang w:val="bg-BG" w:eastAsia="x-none"/>
        </w:rPr>
        <w:t>Общи указания - разяснения</w:t>
      </w:r>
    </w:p>
    <w:p w14:paraId="3BAD9DEB" w14:textId="77777777" w:rsidR="00681C20" w:rsidRPr="001A221E" w:rsidRDefault="00681C20" w:rsidP="00681C20">
      <w:pPr>
        <w:spacing w:line="276" w:lineRule="auto"/>
        <w:jc w:val="both"/>
        <w:rPr>
          <w:rFonts w:ascii="Times New Roman" w:hAnsi="Times New Roman"/>
          <w:szCs w:val="24"/>
          <w:lang w:val="bg-BG" w:eastAsia="bg-BG"/>
        </w:rPr>
      </w:pPr>
      <w:r w:rsidRPr="001A221E">
        <w:rPr>
          <w:rFonts w:ascii="Times New Roman" w:hAnsi="Times New Roman"/>
          <w:b/>
          <w:szCs w:val="24"/>
          <w:lang w:val="bg-BG" w:eastAsia="bg-BG"/>
        </w:rPr>
        <w:t>1.1.</w:t>
      </w:r>
      <w:r w:rsidRPr="001A221E">
        <w:rPr>
          <w:rFonts w:ascii="Times New Roman" w:hAnsi="Times New Roman"/>
          <w:szCs w:val="24"/>
          <w:lang w:val="bg-BG" w:eastAsia="bg-BG"/>
        </w:rPr>
        <w:t xml:space="preserve"> Всеки участник може писмено да поиска от Възложителя разяснения по обществената поръчка. Исканията за разяснения следва да бъдат отправени в писмен вид и могат да бъдат изпращани до 3 (три) дни преди изтичане на крайния срок за подаване на оферти. </w:t>
      </w:r>
    </w:p>
    <w:p w14:paraId="0E9002E9" w14:textId="77777777" w:rsidR="00681C20" w:rsidRPr="001A221E" w:rsidRDefault="00681C20" w:rsidP="00681C20">
      <w:pPr>
        <w:spacing w:line="276" w:lineRule="auto"/>
        <w:jc w:val="both"/>
        <w:rPr>
          <w:rFonts w:ascii="Times New Roman" w:hAnsi="Times New Roman"/>
          <w:b/>
          <w:szCs w:val="24"/>
          <w:lang w:val="bg-BG"/>
        </w:rPr>
      </w:pPr>
      <w:r w:rsidRPr="001A221E">
        <w:rPr>
          <w:rFonts w:ascii="Times New Roman" w:hAnsi="Times New Roman"/>
          <w:b/>
          <w:szCs w:val="24"/>
          <w:lang w:val="bg-BG"/>
        </w:rPr>
        <w:t>1.2.</w:t>
      </w:r>
      <w:r w:rsidRPr="001A221E">
        <w:rPr>
          <w:rFonts w:ascii="Times New Roman" w:hAnsi="Times New Roman"/>
          <w:szCs w:val="24"/>
          <w:lang w:val="bg-BG"/>
        </w:rPr>
        <w:t xml:space="preserve"> Възложителят, най-късно на следващия работен ден, публикува писмени разяснения по условията на обществената поръчка на официалния интернет адрес на Възложитея, в раздел „Профила на купувача“</w:t>
      </w:r>
      <w:bookmarkStart w:id="30" w:name="bookmark26"/>
      <w:r w:rsidRPr="001A221E">
        <w:rPr>
          <w:rFonts w:ascii="Times New Roman" w:hAnsi="Times New Roman"/>
          <w:szCs w:val="24"/>
          <w:lang w:val="bg-BG"/>
        </w:rPr>
        <w:t>.</w:t>
      </w:r>
    </w:p>
    <w:p w14:paraId="45CC6382" w14:textId="77777777" w:rsidR="00681C20" w:rsidRPr="001A221E" w:rsidRDefault="00681C20" w:rsidP="00681C20">
      <w:pPr>
        <w:tabs>
          <w:tab w:val="left" w:pos="495"/>
          <w:tab w:val="left" w:pos="851"/>
        </w:tabs>
        <w:spacing w:line="276" w:lineRule="auto"/>
        <w:jc w:val="both"/>
        <w:outlineLvl w:val="3"/>
        <w:rPr>
          <w:rFonts w:ascii="Times New Roman" w:hAnsi="Times New Roman"/>
          <w:b/>
          <w:szCs w:val="24"/>
          <w:lang w:val="bg-BG" w:eastAsia="bg-BG"/>
        </w:rPr>
      </w:pPr>
      <w:r w:rsidRPr="001A221E">
        <w:rPr>
          <w:rFonts w:ascii="Times New Roman" w:hAnsi="Times New Roman"/>
          <w:b/>
          <w:szCs w:val="24"/>
          <w:lang w:val="bg-BG"/>
        </w:rPr>
        <w:t>3а всички неуредени въпроси се прилагат разпоредбите</w:t>
      </w:r>
      <w:r w:rsidRPr="001A221E">
        <w:rPr>
          <w:rFonts w:ascii="Times New Roman" w:hAnsi="Times New Roman"/>
          <w:szCs w:val="24"/>
          <w:lang w:val="bg-BG"/>
        </w:rPr>
        <w:t xml:space="preserve"> на Закона за обществените</w:t>
      </w:r>
      <w:r w:rsidRPr="001A221E">
        <w:rPr>
          <w:rFonts w:ascii="Times New Roman" w:hAnsi="Times New Roman"/>
          <w:lang w:val="bg-BG"/>
        </w:rPr>
        <w:t xml:space="preserve"> поръчки и Правилника за прилагането му.</w:t>
      </w:r>
      <w:bookmarkEnd w:id="30"/>
      <w:r w:rsidRPr="001A221E">
        <w:rPr>
          <w:rFonts w:ascii="Times New Roman" w:hAnsi="Times New Roman"/>
          <w:b/>
          <w:szCs w:val="24"/>
          <w:lang w:val="bg-BG" w:eastAsia="bg-BG"/>
        </w:rPr>
        <w:t xml:space="preserve">          </w:t>
      </w:r>
    </w:p>
    <w:p w14:paraId="4D125B47" w14:textId="77777777" w:rsidR="00681C20" w:rsidRPr="001A221E" w:rsidRDefault="00681C20" w:rsidP="00681C20">
      <w:pPr>
        <w:tabs>
          <w:tab w:val="left" w:pos="495"/>
          <w:tab w:val="left" w:pos="851"/>
        </w:tabs>
        <w:spacing w:line="276" w:lineRule="auto"/>
        <w:jc w:val="both"/>
        <w:outlineLvl w:val="3"/>
        <w:rPr>
          <w:rFonts w:ascii="Times New Roman" w:hAnsi="Times New Roman"/>
          <w:b/>
          <w:szCs w:val="24"/>
          <w:lang w:val="bg-BG" w:eastAsia="bg-BG"/>
        </w:rPr>
      </w:pPr>
    </w:p>
    <w:p w14:paraId="54447F98" w14:textId="77777777" w:rsidR="00681C20" w:rsidRPr="004A2F65" w:rsidRDefault="00681C20" w:rsidP="00681C20">
      <w:pPr>
        <w:spacing w:line="276" w:lineRule="auto"/>
        <w:ind w:firstLine="720"/>
        <w:jc w:val="both"/>
        <w:rPr>
          <w:rFonts w:ascii="Times New Roman" w:hAnsi="Times New Roman"/>
          <w:szCs w:val="24"/>
          <w:lang w:val="bg-BG"/>
        </w:rPr>
      </w:pPr>
      <w:r w:rsidRPr="001A221E">
        <w:rPr>
          <w:rFonts w:ascii="Times New Roman" w:hAnsi="Times New Roman"/>
          <w:color w:val="000000"/>
          <w:szCs w:val="24"/>
          <w:lang w:val="bg-BG" w:eastAsia="bg-BG"/>
        </w:rPr>
        <w:t>В случай на идентифициране на несъответствия между Обявата за обществена поръчка на стойност по чл. 20, ал. 3 от ЗОП и приложения към нея и/или образците към нея, да се прилага с приоритет, както следва: Обява – Указания за подготовка на офертите, Техническа спецификация, Проект на договор, Образци на документи и Указания за попълване на образците на документи.</w:t>
      </w:r>
    </w:p>
    <w:p w14:paraId="62DFCB06" w14:textId="77777777" w:rsidR="00681C20" w:rsidRPr="004A2F65" w:rsidRDefault="00681C20" w:rsidP="00681C20">
      <w:pPr>
        <w:spacing w:line="276" w:lineRule="auto"/>
        <w:ind w:firstLine="720"/>
        <w:jc w:val="both"/>
        <w:rPr>
          <w:rFonts w:ascii="Times New Roman" w:hAnsi="Times New Roman"/>
          <w:szCs w:val="24"/>
          <w:lang w:val="bg-BG"/>
        </w:rPr>
      </w:pPr>
    </w:p>
    <w:p w14:paraId="776B6610" w14:textId="77777777" w:rsidR="00D4704D" w:rsidRPr="004A2F65" w:rsidRDefault="00D4704D" w:rsidP="000019AE">
      <w:pPr>
        <w:spacing w:line="360" w:lineRule="auto"/>
        <w:jc w:val="center"/>
        <w:rPr>
          <w:rFonts w:ascii="Times New Roman" w:hAnsi="Times New Roman"/>
          <w:sz w:val="44"/>
          <w:szCs w:val="44"/>
          <w:lang w:val="bg-BG"/>
        </w:rPr>
      </w:pPr>
    </w:p>
    <w:sectPr w:rsidR="00D4704D" w:rsidRPr="004A2F65" w:rsidSect="00EA21BA">
      <w:headerReference w:type="default" r:id="rId11"/>
      <w:footerReference w:type="even" r:id="rId12"/>
      <w:footerReference w:type="default" r:id="rId13"/>
      <w:headerReference w:type="first" r:id="rId14"/>
      <w:pgSz w:w="11906" w:h="16838"/>
      <w:pgMar w:top="1134" w:right="1134" w:bottom="851" w:left="1276" w:header="14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A1028" w14:textId="77777777" w:rsidR="00392B69" w:rsidRDefault="00392B69">
      <w:r>
        <w:separator/>
      </w:r>
    </w:p>
  </w:endnote>
  <w:endnote w:type="continuationSeparator" w:id="0">
    <w:p w14:paraId="11F3CB6A" w14:textId="77777777" w:rsidR="00392B69" w:rsidRDefault="0039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charset w:val="00"/>
    <w:family w:val="swiss"/>
    <w:pitch w:val="variable"/>
    <w:sig w:usb0="00000007" w:usb1="00000000" w:usb2="00000000" w:usb3="00000000" w:csb0="00000093"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CC"/>
    <w:family w:val="auto"/>
    <w:notTrueType/>
    <w:pitch w:val="default"/>
    <w:sig w:usb0="00000201" w:usb1="00000000" w:usb2="00000000" w:usb3="00000000" w:csb0="00000004" w:csb1="00000000"/>
  </w:font>
  <w:font w:name="Arial CYR">
    <w:panose1 w:val="020B0604020202020204"/>
    <w:charset w:val="00"/>
    <w:family w:val="swiss"/>
    <w:pitch w:val="variable"/>
    <w:sig w:usb0="E0002EFF" w:usb1="C000785B" w:usb2="00000009" w:usb3="00000000" w:csb0="000001FF" w:csb1="00000000"/>
  </w:font>
  <w:font w:name="TimokCYR">
    <w:altName w:val="Times New Roman"/>
    <w:panose1 w:val="00000000000000000000"/>
    <w:charset w:val="CC"/>
    <w:family w:val="roman"/>
    <w:notTrueType/>
    <w:pitch w:val="default"/>
    <w:sig w:usb0="00000203" w:usb1="00000000" w:usb2="00000000" w:usb3="00000000" w:csb0="00000005" w:csb1="00000000"/>
  </w:font>
  <w:font w:name="MS Reference Sans Serif">
    <w:panose1 w:val="020B0604030504040204"/>
    <w:charset w:val="00"/>
    <w:family w:val="swiss"/>
    <w:pitch w:val="variable"/>
    <w:sig w:usb0="20000287" w:usb1="00000000" w:usb2="00000000" w:usb3="00000000" w:csb0="0000019F" w:csb1="00000000"/>
  </w:font>
  <w:font w:name="OpenSymbol">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pitch w:val="variable"/>
    <w:sig w:usb0="00000007" w:usb1="00000000" w:usb2="00000000" w:usb3="00000000" w:csb0="00000093" w:csb1="00000000"/>
  </w:font>
  <w:font w:name="DejaVu Sans">
    <w:altName w:val="Arial"/>
    <w:panose1 w:val="00000000000000000000"/>
    <w:charset w:val="CC"/>
    <w:family w:val="swiss"/>
    <w:notTrueType/>
    <w:pitch w:val="variable"/>
    <w:sig w:usb0="00000203" w:usb1="00000000" w:usb2="00000000" w:usb3="00000000" w:csb0="00000005" w:csb1="00000000"/>
  </w:font>
  <w:font w:name="Open Sans">
    <w:altName w:val="Times New Roman"/>
    <w:panose1 w:val="00000000000000000000"/>
    <w:charset w:val="00"/>
    <w:family w:val="roman"/>
    <w:notTrueType/>
    <w:pitch w:val="default"/>
  </w:font>
  <w:font w:name="Times New Roman Bold">
    <w:panose1 w:val="02020803070505020304"/>
    <w:charset w:val="00"/>
    <w:family w:val="roman"/>
    <w:notTrueType/>
    <w:pitch w:val="default"/>
    <w:sig w:usb0="00000003" w:usb1="00000000" w:usb2="00000000" w:usb3="00000000" w:csb0="00000001" w:csb1="00000000"/>
  </w:font>
  <w:font w:name="Verdana-Bold">
    <w:altName w:val="Arial Unicode MS"/>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7528F" w14:textId="77777777" w:rsidR="009C05D6" w:rsidRPr="00E401D2" w:rsidRDefault="009C05D6" w:rsidP="0041285A">
    <w:pPr>
      <w:pStyle w:val="Footer"/>
      <w:tabs>
        <w:tab w:val="left" w:pos="8665"/>
      </w:tabs>
      <w:rPr>
        <w:lang w:val="bg-BG"/>
      </w:rPr>
    </w:pPr>
    <w:r>
      <w:tab/>
    </w:r>
    <w:r>
      <w:fldChar w:fldCharType="begin"/>
    </w:r>
    <w:r>
      <w:instrText xml:space="preserve"> PAGE   \* MERGEFORMAT </w:instrText>
    </w:r>
    <w:r>
      <w:fldChar w:fldCharType="separate"/>
    </w:r>
    <w:r w:rsidR="005C223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550B0" w14:textId="77777777" w:rsidR="00012EEC" w:rsidRDefault="00012E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27</w:t>
    </w:r>
    <w:r>
      <w:rPr>
        <w:rStyle w:val="PageNumber"/>
      </w:rPr>
      <w:fldChar w:fldCharType="end"/>
    </w:r>
  </w:p>
  <w:p w14:paraId="713516F9" w14:textId="77777777" w:rsidR="00012EEC" w:rsidRDefault="00012EE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1FF33F" w14:textId="7BAA3386" w:rsidR="00012EEC" w:rsidRPr="00D72F41" w:rsidRDefault="00012EEC">
    <w:pPr>
      <w:pStyle w:val="Footer"/>
      <w:framePr w:wrap="around" w:vAnchor="text" w:hAnchor="margin" w:xAlign="right" w:y="1"/>
      <w:rPr>
        <w:rStyle w:val="PageNumber"/>
        <w:rFonts w:ascii="Times New Roman" w:hAnsi="Times New Roman"/>
      </w:rPr>
    </w:pPr>
    <w:r w:rsidRPr="00D72F41">
      <w:rPr>
        <w:rStyle w:val="PageNumber"/>
        <w:rFonts w:ascii="Times New Roman" w:hAnsi="Times New Roman"/>
      </w:rPr>
      <w:fldChar w:fldCharType="begin"/>
    </w:r>
    <w:r w:rsidRPr="00D72F41">
      <w:rPr>
        <w:rStyle w:val="PageNumber"/>
        <w:rFonts w:ascii="Times New Roman" w:hAnsi="Times New Roman"/>
      </w:rPr>
      <w:instrText xml:space="preserve">PAGE  </w:instrText>
    </w:r>
    <w:r w:rsidRPr="00D72F41">
      <w:rPr>
        <w:rStyle w:val="PageNumber"/>
        <w:rFonts w:ascii="Times New Roman" w:hAnsi="Times New Roman"/>
      </w:rPr>
      <w:fldChar w:fldCharType="separate"/>
    </w:r>
    <w:r w:rsidR="00655EE1">
      <w:rPr>
        <w:rStyle w:val="PageNumber"/>
        <w:rFonts w:ascii="Times New Roman" w:hAnsi="Times New Roman"/>
        <w:noProof/>
      </w:rPr>
      <w:t>3</w:t>
    </w:r>
    <w:r w:rsidRPr="00D72F41">
      <w:rPr>
        <w:rStyle w:val="PageNumber"/>
        <w:rFonts w:ascii="Times New Roman" w:hAnsi="Times New Roman"/>
      </w:rPr>
      <w:fldChar w:fldCharType="end"/>
    </w:r>
  </w:p>
  <w:p w14:paraId="14C3BB04" w14:textId="77777777" w:rsidR="00012EEC" w:rsidRDefault="00012EE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EFA3B" w14:textId="77777777" w:rsidR="00392B69" w:rsidRDefault="00392B69">
      <w:r>
        <w:separator/>
      </w:r>
    </w:p>
  </w:footnote>
  <w:footnote w:type="continuationSeparator" w:id="0">
    <w:p w14:paraId="6642EC40" w14:textId="77777777" w:rsidR="00392B69" w:rsidRDefault="00392B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B1FED" w14:textId="77777777" w:rsidR="009C05D6" w:rsidRPr="008D3BFD" w:rsidRDefault="009C05D6" w:rsidP="00D41F42">
    <w:pPr>
      <w:pStyle w:val="Header"/>
      <w:ind w:left="-567" w:right="-709"/>
      <w:rPr>
        <w:u w:val="singl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ABF4C" w14:textId="77777777" w:rsidR="00012EEC" w:rsidRPr="007A28F4" w:rsidRDefault="00012EEC" w:rsidP="00EA21BA">
    <w:pPr>
      <w:ind w:firstLine="709"/>
      <w:jc w:val="center"/>
      <w:rPr>
        <w:rFonts w:ascii="Times New Roman" w:hAnsi="Times New Roman"/>
        <w:i/>
        <w:sz w:val="16"/>
        <w:szCs w:val="16"/>
        <w:lang w:val="bg-BG" w:eastAsia="bg-BG"/>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012EEC" w14:paraId="51F3D7BD" w14:textId="77777777">
      <w:trPr>
        <w:jc w:val="center"/>
      </w:trPr>
      <w:tc>
        <w:tcPr>
          <w:tcW w:w="8522" w:type="dxa"/>
        </w:tcPr>
        <w:p w14:paraId="3B51F369" w14:textId="77777777" w:rsidR="00012EEC" w:rsidRDefault="00012EEC">
          <w:pPr>
            <w:pStyle w:val="Header"/>
            <w:jc w:val="center"/>
            <w:rPr>
              <w:sz w:val="20"/>
              <w:lang w:val="bg-BG"/>
            </w:rPr>
          </w:pPr>
          <w:r>
            <w:rPr>
              <w:sz w:val="20"/>
              <w:lang w:val="bg-BG"/>
            </w:rPr>
            <w:t>НК "БДЖ" – Ограничена процедура за избор на независим строителен надзор</w:t>
          </w:r>
        </w:p>
      </w:tc>
    </w:tr>
  </w:tbl>
  <w:p w14:paraId="12A84A46" w14:textId="77777777" w:rsidR="00012EEC" w:rsidRPr="00025B32" w:rsidRDefault="00012EEC">
    <w:pPr>
      <w:pStyle w:val="Header"/>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798ECA7E"/>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5498B00E"/>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0865439"/>
    <w:multiLevelType w:val="multilevel"/>
    <w:tmpl w:val="D1008632"/>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6690" w:hanging="720"/>
      </w:pPr>
      <w:rPr>
        <w:rFonts w:hint="default"/>
      </w:rPr>
    </w:lvl>
    <w:lvl w:ilvl="3">
      <w:start w:val="1"/>
      <w:numFmt w:val="decimal"/>
      <w:lvlText w:val="%1.%2.%3.%4."/>
      <w:lvlJc w:val="left"/>
      <w:pPr>
        <w:ind w:left="9675" w:hanging="720"/>
      </w:pPr>
      <w:rPr>
        <w:rFonts w:hint="default"/>
      </w:rPr>
    </w:lvl>
    <w:lvl w:ilvl="4">
      <w:start w:val="1"/>
      <w:numFmt w:val="decimal"/>
      <w:lvlText w:val="%1.%2.%3.%4.%5."/>
      <w:lvlJc w:val="left"/>
      <w:pPr>
        <w:ind w:left="13020" w:hanging="1080"/>
      </w:pPr>
      <w:rPr>
        <w:rFonts w:hint="default"/>
      </w:rPr>
    </w:lvl>
    <w:lvl w:ilvl="5">
      <w:start w:val="1"/>
      <w:numFmt w:val="decimal"/>
      <w:lvlText w:val="%1.%2.%3.%4.%5.%6."/>
      <w:lvlJc w:val="left"/>
      <w:pPr>
        <w:ind w:left="16005" w:hanging="1080"/>
      </w:pPr>
      <w:rPr>
        <w:rFonts w:hint="default"/>
      </w:rPr>
    </w:lvl>
    <w:lvl w:ilvl="6">
      <w:start w:val="1"/>
      <w:numFmt w:val="decimal"/>
      <w:lvlText w:val="%1.%2.%3.%4.%5.%6.%7."/>
      <w:lvlJc w:val="left"/>
      <w:pPr>
        <w:ind w:left="19350" w:hanging="1440"/>
      </w:pPr>
      <w:rPr>
        <w:rFonts w:hint="default"/>
      </w:rPr>
    </w:lvl>
    <w:lvl w:ilvl="7">
      <w:start w:val="1"/>
      <w:numFmt w:val="decimal"/>
      <w:lvlText w:val="%1.%2.%3.%4.%5.%6.%7.%8."/>
      <w:lvlJc w:val="left"/>
      <w:pPr>
        <w:ind w:left="22335" w:hanging="1440"/>
      </w:pPr>
      <w:rPr>
        <w:rFonts w:hint="default"/>
      </w:rPr>
    </w:lvl>
    <w:lvl w:ilvl="8">
      <w:start w:val="1"/>
      <w:numFmt w:val="decimal"/>
      <w:lvlText w:val="%1.%2.%3.%4.%5.%6.%7.%8.%9."/>
      <w:lvlJc w:val="left"/>
      <w:pPr>
        <w:ind w:left="25680" w:hanging="1800"/>
      </w:pPr>
      <w:rPr>
        <w:rFonts w:hint="default"/>
      </w:rPr>
    </w:lvl>
  </w:abstractNum>
  <w:abstractNum w:abstractNumId="3" w15:restartNumberingAfterBreak="0">
    <w:nsid w:val="01E43D6E"/>
    <w:multiLevelType w:val="hybridMultilevel"/>
    <w:tmpl w:val="5A8AC798"/>
    <w:lvl w:ilvl="0" w:tplc="F9FCD6E6">
      <w:start w:val="2"/>
      <w:numFmt w:val="decimal"/>
      <w:lvlText w:val="%1."/>
      <w:lvlJc w:val="left"/>
      <w:pPr>
        <w:tabs>
          <w:tab w:val="num" w:pos="1211"/>
        </w:tabs>
        <w:ind w:left="1211" w:hanging="360"/>
      </w:pPr>
      <w:rPr>
        <w:rFonts w:hint="default"/>
      </w:rPr>
    </w:lvl>
    <w:lvl w:ilvl="1" w:tplc="4F422262">
      <w:start w:val="1"/>
      <w:numFmt w:val="decimal"/>
      <w:lvlText w:val="2.%2."/>
      <w:lvlJc w:val="left"/>
      <w:pPr>
        <w:tabs>
          <w:tab w:val="num" w:pos="8620"/>
        </w:tabs>
        <w:ind w:left="8620" w:hanging="1020"/>
      </w:pPr>
      <w:rPr>
        <w:rFonts w:hint="default"/>
      </w:rPr>
    </w:lvl>
    <w:lvl w:ilvl="2" w:tplc="50EC0262">
      <w:start w:val="1"/>
      <w:numFmt w:val="decimal"/>
      <w:lvlText w:val="2.19.%3."/>
      <w:lvlJc w:val="left"/>
      <w:pPr>
        <w:tabs>
          <w:tab w:val="num" w:pos="9520"/>
        </w:tabs>
        <w:ind w:left="9520" w:hanging="1020"/>
      </w:pPr>
      <w:rPr>
        <w:rFonts w:hint="default"/>
        <w:color w:val="auto"/>
      </w:rPr>
    </w:lvl>
    <w:lvl w:ilvl="3" w:tplc="C60AEB46">
      <w:start w:val="1"/>
      <w:numFmt w:val="decimal"/>
      <w:lvlText w:val="3.%4."/>
      <w:lvlJc w:val="left"/>
      <w:pPr>
        <w:tabs>
          <w:tab w:val="num" w:pos="10060"/>
        </w:tabs>
        <w:ind w:left="10060" w:hanging="1020"/>
      </w:pPr>
      <w:rPr>
        <w:rFonts w:hint="default"/>
      </w:rPr>
    </w:lvl>
    <w:lvl w:ilvl="4" w:tplc="C47075C6">
      <w:start w:val="1"/>
      <w:numFmt w:val="decimal"/>
      <w:lvlText w:val="4.%5."/>
      <w:lvlJc w:val="left"/>
      <w:pPr>
        <w:tabs>
          <w:tab w:val="num" w:pos="8800"/>
        </w:tabs>
        <w:ind w:left="8800" w:hanging="1020"/>
      </w:pPr>
      <w:rPr>
        <w:rFonts w:hint="default"/>
        <w:b w:val="0"/>
        <w:i w:val="0"/>
      </w:rPr>
    </w:lvl>
    <w:lvl w:ilvl="5" w:tplc="A88C8FDA">
      <w:start w:val="1"/>
      <w:numFmt w:val="decimal"/>
      <w:lvlText w:val="5.%6."/>
      <w:lvlJc w:val="left"/>
      <w:pPr>
        <w:tabs>
          <w:tab w:val="num" w:pos="2438"/>
        </w:tabs>
        <w:ind w:left="2438" w:hanging="1020"/>
      </w:pPr>
      <w:rPr>
        <w:rFonts w:hint="default"/>
      </w:rPr>
    </w:lvl>
    <w:lvl w:ilvl="6" w:tplc="0402000F">
      <w:start w:val="1"/>
      <w:numFmt w:val="decimal"/>
      <w:lvlText w:val="%7."/>
      <w:lvlJc w:val="left"/>
      <w:pPr>
        <w:tabs>
          <w:tab w:val="num" w:pos="9630"/>
        </w:tabs>
        <w:ind w:left="9630" w:hanging="360"/>
      </w:pPr>
    </w:lvl>
    <w:lvl w:ilvl="7" w:tplc="04020019" w:tentative="1">
      <w:start w:val="1"/>
      <w:numFmt w:val="lowerLetter"/>
      <w:lvlText w:val="%8."/>
      <w:lvlJc w:val="left"/>
      <w:pPr>
        <w:tabs>
          <w:tab w:val="num" w:pos="12280"/>
        </w:tabs>
        <w:ind w:left="12280" w:hanging="360"/>
      </w:pPr>
    </w:lvl>
    <w:lvl w:ilvl="8" w:tplc="0402001B" w:tentative="1">
      <w:start w:val="1"/>
      <w:numFmt w:val="lowerRoman"/>
      <w:lvlText w:val="%9."/>
      <w:lvlJc w:val="right"/>
      <w:pPr>
        <w:tabs>
          <w:tab w:val="num" w:pos="13000"/>
        </w:tabs>
        <w:ind w:left="13000" w:hanging="180"/>
      </w:pPr>
    </w:lvl>
  </w:abstractNum>
  <w:abstractNum w:abstractNumId="4" w15:restartNumberingAfterBreak="0">
    <w:nsid w:val="06046F24"/>
    <w:multiLevelType w:val="hybridMultilevel"/>
    <w:tmpl w:val="EDCEAD2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09BC1DE7"/>
    <w:multiLevelType w:val="multilevel"/>
    <w:tmpl w:val="DC08CD4E"/>
    <w:lvl w:ilvl="0">
      <w:start w:val="2"/>
      <w:numFmt w:val="decimal"/>
      <w:lvlText w:val="%1."/>
      <w:lvlJc w:val="left"/>
      <w:pPr>
        <w:ind w:left="360" w:hanging="360"/>
      </w:pPr>
      <w:rPr>
        <w:rFonts w:hint="default"/>
      </w:rPr>
    </w:lvl>
    <w:lvl w:ilvl="1">
      <w:start w:val="1"/>
      <w:numFmt w:val="decimal"/>
      <w:lvlText w:val="4.%2"/>
      <w:lvlJc w:val="left"/>
      <w:pPr>
        <w:ind w:left="360" w:hanging="360"/>
      </w:pPr>
      <w:rPr>
        <w:rFonts w:hint="default"/>
        <w:b/>
        <w:color w:val="auto"/>
      </w:rPr>
    </w:lvl>
    <w:lvl w:ilvl="2">
      <w:start w:val="1"/>
      <w:numFmt w:val="decimal"/>
      <w:lvlText w:val="%1.%2.%3."/>
      <w:lvlJc w:val="left"/>
      <w:pPr>
        <w:ind w:left="1571"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6" w15:restartNumberingAfterBreak="0">
    <w:nsid w:val="0A5220AF"/>
    <w:multiLevelType w:val="hybridMultilevel"/>
    <w:tmpl w:val="FCE8EEC2"/>
    <w:lvl w:ilvl="0" w:tplc="0402000F">
      <w:numFmt w:val="bullet"/>
      <w:lvlText w:val="-"/>
      <w:lvlJc w:val="left"/>
      <w:pPr>
        <w:ind w:left="1440" w:hanging="360"/>
      </w:pPr>
      <w:rPr>
        <w:rFonts w:ascii="Times New Roman" w:eastAsia="Times New Roman" w:hAnsi="Times New Roman" w:cs="Times New Roman" w:hint="default"/>
      </w:rPr>
    </w:lvl>
    <w:lvl w:ilvl="1" w:tplc="04020019" w:tentative="1">
      <w:start w:val="1"/>
      <w:numFmt w:val="bullet"/>
      <w:lvlText w:val="o"/>
      <w:lvlJc w:val="left"/>
      <w:pPr>
        <w:ind w:left="2160" w:hanging="360"/>
      </w:pPr>
      <w:rPr>
        <w:rFonts w:ascii="Courier New" w:hAnsi="Courier New" w:cs="Courier New" w:hint="default"/>
      </w:rPr>
    </w:lvl>
    <w:lvl w:ilvl="2" w:tplc="0402001B">
      <w:start w:val="1"/>
      <w:numFmt w:val="bullet"/>
      <w:lvlText w:val=""/>
      <w:lvlJc w:val="left"/>
      <w:pPr>
        <w:ind w:left="2880" w:hanging="360"/>
      </w:pPr>
      <w:rPr>
        <w:rFonts w:ascii="Wingdings" w:hAnsi="Wingdings" w:hint="default"/>
      </w:rPr>
    </w:lvl>
    <w:lvl w:ilvl="3" w:tplc="0402000F" w:tentative="1">
      <w:start w:val="1"/>
      <w:numFmt w:val="bullet"/>
      <w:lvlText w:val=""/>
      <w:lvlJc w:val="left"/>
      <w:pPr>
        <w:ind w:left="3600" w:hanging="360"/>
      </w:pPr>
      <w:rPr>
        <w:rFonts w:ascii="Symbol" w:hAnsi="Symbol" w:hint="default"/>
      </w:rPr>
    </w:lvl>
    <w:lvl w:ilvl="4" w:tplc="04020019" w:tentative="1">
      <w:start w:val="1"/>
      <w:numFmt w:val="bullet"/>
      <w:lvlText w:val="o"/>
      <w:lvlJc w:val="left"/>
      <w:pPr>
        <w:ind w:left="4320" w:hanging="360"/>
      </w:pPr>
      <w:rPr>
        <w:rFonts w:ascii="Courier New" w:hAnsi="Courier New" w:cs="Courier New" w:hint="default"/>
      </w:rPr>
    </w:lvl>
    <w:lvl w:ilvl="5" w:tplc="0402001B" w:tentative="1">
      <w:start w:val="1"/>
      <w:numFmt w:val="bullet"/>
      <w:lvlText w:val=""/>
      <w:lvlJc w:val="left"/>
      <w:pPr>
        <w:ind w:left="5040" w:hanging="360"/>
      </w:pPr>
      <w:rPr>
        <w:rFonts w:ascii="Wingdings" w:hAnsi="Wingdings" w:hint="default"/>
      </w:rPr>
    </w:lvl>
    <w:lvl w:ilvl="6" w:tplc="0402000F" w:tentative="1">
      <w:start w:val="1"/>
      <w:numFmt w:val="bullet"/>
      <w:lvlText w:val=""/>
      <w:lvlJc w:val="left"/>
      <w:pPr>
        <w:ind w:left="5760" w:hanging="360"/>
      </w:pPr>
      <w:rPr>
        <w:rFonts w:ascii="Symbol" w:hAnsi="Symbol" w:hint="default"/>
      </w:rPr>
    </w:lvl>
    <w:lvl w:ilvl="7" w:tplc="04020019" w:tentative="1">
      <w:start w:val="1"/>
      <w:numFmt w:val="bullet"/>
      <w:lvlText w:val="o"/>
      <w:lvlJc w:val="left"/>
      <w:pPr>
        <w:ind w:left="6480" w:hanging="360"/>
      </w:pPr>
      <w:rPr>
        <w:rFonts w:ascii="Courier New" w:hAnsi="Courier New" w:cs="Courier New" w:hint="default"/>
      </w:rPr>
    </w:lvl>
    <w:lvl w:ilvl="8" w:tplc="0402001B" w:tentative="1">
      <w:start w:val="1"/>
      <w:numFmt w:val="bullet"/>
      <w:lvlText w:val=""/>
      <w:lvlJc w:val="left"/>
      <w:pPr>
        <w:ind w:left="7200" w:hanging="360"/>
      </w:pPr>
      <w:rPr>
        <w:rFonts w:ascii="Wingdings" w:hAnsi="Wingdings" w:hint="default"/>
      </w:rPr>
    </w:lvl>
  </w:abstractNum>
  <w:abstractNum w:abstractNumId="7" w15:restartNumberingAfterBreak="0">
    <w:nsid w:val="0CC8028A"/>
    <w:multiLevelType w:val="hybridMultilevel"/>
    <w:tmpl w:val="D3B0C1CC"/>
    <w:lvl w:ilvl="0" w:tplc="70AA8D16">
      <w:start w:val="1"/>
      <w:numFmt w:val="bullet"/>
      <w:pStyle w:val="a"/>
      <w:lvlText w:val=""/>
      <w:lvlJc w:val="left"/>
      <w:pPr>
        <w:tabs>
          <w:tab w:val="num" w:pos="567"/>
        </w:tabs>
        <w:ind w:left="0" w:firstLine="360"/>
      </w:pPr>
      <w:rPr>
        <w:rFonts w:ascii="Symbol" w:hAnsi="Symbol" w:hint="default"/>
      </w:rPr>
    </w:lvl>
    <w:lvl w:ilvl="1" w:tplc="07B29C00">
      <w:start w:val="1"/>
      <w:numFmt w:val="bullet"/>
      <w:lvlText w:val="o"/>
      <w:lvlJc w:val="left"/>
      <w:pPr>
        <w:tabs>
          <w:tab w:val="num" w:pos="1440"/>
        </w:tabs>
        <w:ind w:left="1440" w:hanging="360"/>
      </w:pPr>
      <w:rPr>
        <w:rFonts w:ascii="Courier New" w:hAnsi="Courier New" w:cs="Courier New" w:hint="default"/>
      </w:rPr>
    </w:lvl>
    <w:lvl w:ilvl="2" w:tplc="46E08E20" w:tentative="1">
      <w:start w:val="1"/>
      <w:numFmt w:val="bullet"/>
      <w:lvlText w:val=""/>
      <w:lvlJc w:val="left"/>
      <w:pPr>
        <w:tabs>
          <w:tab w:val="num" w:pos="2160"/>
        </w:tabs>
        <w:ind w:left="2160" w:hanging="360"/>
      </w:pPr>
      <w:rPr>
        <w:rFonts w:ascii="Wingdings" w:hAnsi="Wingdings" w:hint="default"/>
      </w:rPr>
    </w:lvl>
    <w:lvl w:ilvl="3" w:tplc="DB3C20E6" w:tentative="1">
      <w:start w:val="1"/>
      <w:numFmt w:val="bullet"/>
      <w:lvlText w:val=""/>
      <w:lvlJc w:val="left"/>
      <w:pPr>
        <w:tabs>
          <w:tab w:val="num" w:pos="2880"/>
        </w:tabs>
        <w:ind w:left="2880" w:hanging="360"/>
      </w:pPr>
      <w:rPr>
        <w:rFonts w:ascii="Symbol" w:hAnsi="Symbol" w:hint="default"/>
      </w:rPr>
    </w:lvl>
    <w:lvl w:ilvl="4" w:tplc="8ADA4180" w:tentative="1">
      <w:start w:val="1"/>
      <w:numFmt w:val="bullet"/>
      <w:lvlText w:val="o"/>
      <w:lvlJc w:val="left"/>
      <w:pPr>
        <w:tabs>
          <w:tab w:val="num" w:pos="3600"/>
        </w:tabs>
        <w:ind w:left="3600" w:hanging="360"/>
      </w:pPr>
      <w:rPr>
        <w:rFonts w:ascii="Courier New" w:hAnsi="Courier New" w:cs="Courier New" w:hint="default"/>
      </w:rPr>
    </w:lvl>
    <w:lvl w:ilvl="5" w:tplc="3A8A3614" w:tentative="1">
      <w:start w:val="1"/>
      <w:numFmt w:val="bullet"/>
      <w:lvlText w:val=""/>
      <w:lvlJc w:val="left"/>
      <w:pPr>
        <w:tabs>
          <w:tab w:val="num" w:pos="4320"/>
        </w:tabs>
        <w:ind w:left="4320" w:hanging="360"/>
      </w:pPr>
      <w:rPr>
        <w:rFonts w:ascii="Wingdings" w:hAnsi="Wingdings" w:hint="default"/>
      </w:rPr>
    </w:lvl>
    <w:lvl w:ilvl="6" w:tplc="29806D64" w:tentative="1">
      <w:start w:val="1"/>
      <w:numFmt w:val="bullet"/>
      <w:lvlText w:val=""/>
      <w:lvlJc w:val="left"/>
      <w:pPr>
        <w:tabs>
          <w:tab w:val="num" w:pos="5040"/>
        </w:tabs>
        <w:ind w:left="5040" w:hanging="360"/>
      </w:pPr>
      <w:rPr>
        <w:rFonts w:ascii="Symbol" w:hAnsi="Symbol" w:hint="default"/>
      </w:rPr>
    </w:lvl>
    <w:lvl w:ilvl="7" w:tplc="EEAA9212" w:tentative="1">
      <w:start w:val="1"/>
      <w:numFmt w:val="bullet"/>
      <w:lvlText w:val="o"/>
      <w:lvlJc w:val="left"/>
      <w:pPr>
        <w:tabs>
          <w:tab w:val="num" w:pos="5760"/>
        </w:tabs>
        <w:ind w:left="5760" w:hanging="360"/>
      </w:pPr>
      <w:rPr>
        <w:rFonts w:ascii="Courier New" w:hAnsi="Courier New" w:cs="Courier New" w:hint="default"/>
      </w:rPr>
    </w:lvl>
    <w:lvl w:ilvl="8" w:tplc="6116E4E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D297E7A"/>
    <w:multiLevelType w:val="multilevel"/>
    <w:tmpl w:val="E3A8289A"/>
    <w:lvl w:ilvl="0">
      <w:start w:val="4"/>
      <w:numFmt w:val="decimal"/>
      <w:lvlText w:val="%1."/>
      <w:lvlJc w:val="left"/>
      <w:pPr>
        <w:ind w:left="570" w:hanging="570"/>
      </w:pPr>
      <w:rPr>
        <w:rFonts w:hint="default"/>
        <w:color w:val="000000"/>
      </w:rPr>
    </w:lvl>
    <w:lvl w:ilvl="1">
      <w:start w:val="13"/>
      <w:numFmt w:val="decimal"/>
      <w:lvlText w:val="%1.%2."/>
      <w:lvlJc w:val="left"/>
      <w:pPr>
        <w:ind w:left="1860" w:hanging="720"/>
      </w:pPr>
      <w:rPr>
        <w:rFonts w:hint="default"/>
        <w:b/>
        <w:color w:val="000000"/>
      </w:rPr>
    </w:lvl>
    <w:lvl w:ilvl="2">
      <w:start w:val="1"/>
      <w:numFmt w:val="decimal"/>
      <w:lvlText w:val="%1.%2.%3."/>
      <w:lvlJc w:val="left"/>
      <w:pPr>
        <w:ind w:left="3000" w:hanging="720"/>
      </w:pPr>
      <w:rPr>
        <w:rFonts w:hint="default"/>
        <w:color w:val="000000"/>
      </w:rPr>
    </w:lvl>
    <w:lvl w:ilvl="3">
      <w:start w:val="1"/>
      <w:numFmt w:val="decimal"/>
      <w:lvlText w:val="%1.%2.%3.%4."/>
      <w:lvlJc w:val="left"/>
      <w:pPr>
        <w:ind w:left="4500" w:hanging="1080"/>
      </w:pPr>
      <w:rPr>
        <w:rFonts w:hint="default"/>
        <w:color w:val="000000"/>
      </w:rPr>
    </w:lvl>
    <w:lvl w:ilvl="4">
      <w:start w:val="1"/>
      <w:numFmt w:val="decimal"/>
      <w:lvlText w:val="%1.%2.%3.%4.%5."/>
      <w:lvlJc w:val="left"/>
      <w:pPr>
        <w:ind w:left="5640" w:hanging="1080"/>
      </w:pPr>
      <w:rPr>
        <w:rFonts w:hint="default"/>
        <w:color w:val="000000"/>
      </w:rPr>
    </w:lvl>
    <w:lvl w:ilvl="5">
      <w:start w:val="1"/>
      <w:numFmt w:val="decimal"/>
      <w:lvlText w:val="%1.%2.%3.%4.%5.%6."/>
      <w:lvlJc w:val="left"/>
      <w:pPr>
        <w:ind w:left="7140" w:hanging="1440"/>
      </w:pPr>
      <w:rPr>
        <w:rFonts w:hint="default"/>
        <w:color w:val="000000"/>
      </w:rPr>
    </w:lvl>
    <w:lvl w:ilvl="6">
      <w:start w:val="1"/>
      <w:numFmt w:val="decimal"/>
      <w:lvlText w:val="%1.%2.%3.%4.%5.%6.%7."/>
      <w:lvlJc w:val="left"/>
      <w:pPr>
        <w:ind w:left="8280" w:hanging="1440"/>
      </w:pPr>
      <w:rPr>
        <w:rFonts w:hint="default"/>
        <w:color w:val="000000"/>
      </w:rPr>
    </w:lvl>
    <w:lvl w:ilvl="7">
      <w:start w:val="1"/>
      <w:numFmt w:val="decimal"/>
      <w:lvlText w:val="%1.%2.%3.%4.%5.%6.%7.%8."/>
      <w:lvlJc w:val="left"/>
      <w:pPr>
        <w:ind w:left="9780" w:hanging="1800"/>
      </w:pPr>
      <w:rPr>
        <w:rFonts w:hint="default"/>
        <w:color w:val="000000"/>
      </w:rPr>
    </w:lvl>
    <w:lvl w:ilvl="8">
      <w:start w:val="1"/>
      <w:numFmt w:val="decimal"/>
      <w:lvlText w:val="%1.%2.%3.%4.%5.%6.%7.%8.%9."/>
      <w:lvlJc w:val="left"/>
      <w:pPr>
        <w:ind w:left="11280" w:hanging="2160"/>
      </w:pPr>
      <w:rPr>
        <w:rFonts w:hint="default"/>
        <w:color w:val="000000"/>
      </w:rPr>
    </w:lvl>
  </w:abstractNum>
  <w:abstractNum w:abstractNumId="9" w15:restartNumberingAfterBreak="0">
    <w:nsid w:val="0D924B87"/>
    <w:multiLevelType w:val="multilevel"/>
    <w:tmpl w:val="54F6C540"/>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0F184FA1"/>
    <w:multiLevelType w:val="hybridMultilevel"/>
    <w:tmpl w:val="13D8B216"/>
    <w:name w:val="sch_style2"/>
    <w:lvl w:ilvl="0" w:tplc="C31CBEF6">
      <w:start w:val="1"/>
      <w:numFmt w:val="decimal"/>
      <w:lvlText w:val="%1."/>
      <w:lvlJc w:val="left"/>
      <w:pPr>
        <w:ind w:left="720" w:hanging="360"/>
      </w:pPr>
      <w:rPr>
        <w:rFonts w:hint="default"/>
      </w:rPr>
    </w:lvl>
    <w:lvl w:ilvl="1" w:tplc="6372A4CC" w:tentative="1">
      <w:start w:val="1"/>
      <w:numFmt w:val="lowerLetter"/>
      <w:lvlText w:val="%2."/>
      <w:lvlJc w:val="left"/>
      <w:pPr>
        <w:ind w:left="1440" w:hanging="360"/>
      </w:pPr>
    </w:lvl>
    <w:lvl w:ilvl="2" w:tplc="D534DE42" w:tentative="1">
      <w:start w:val="1"/>
      <w:numFmt w:val="lowerRoman"/>
      <w:lvlText w:val="%3."/>
      <w:lvlJc w:val="right"/>
      <w:pPr>
        <w:ind w:left="2160" w:hanging="180"/>
      </w:pPr>
    </w:lvl>
    <w:lvl w:ilvl="3" w:tplc="42B8E8B8" w:tentative="1">
      <w:start w:val="1"/>
      <w:numFmt w:val="decimal"/>
      <w:lvlText w:val="%4."/>
      <w:lvlJc w:val="left"/>
      <w:pPr>
        <w:ind w:left="2880" w:hanging="360"/>
      </w:pPr>
    </w:lvl>
    <w:lvl w:ilvl="4" w:tplc="9AA4218E" w:tentative="1">
      <w:start w:val="1"/>
      <w:numFmt w:val="lowerLetter"/>
      <w:lvlText w:val="%5."/>
      <w:lvlJc w:val="left"/>
      <w:pPr>
        <w:ind w:left="3600" w:hanging="360"/>
      </w:pPr>
    </w:lvl>
    <w:lvl w:ilvl="5" w:tplc="901CEA4A" w:tentative="1">
      <w:start w:val="1"/>
      <w:numFmt w:val="lowerRoman"/>
      <w:lvlText w:val="%6."/>
      <w:lvlJc w:val="right"/>
      <w:pPr>
        <w:ind w:left="4320" w:hanging="180"/>
      </w:pPr>
    </w:lvl>
    <w:lvl w:ilvl="6" w:tplc="9698E902" w:tentative="1">
      <w:start w:val="1"/>
      <w:numFmt w:val="decimal"/>
      <w:lvlText w:val="%7."/>
      <w:lvlJc w:val="left"/>
      <w:pPr>
        <w:ind w:left="5040" w:hanging="360"/>
      </w:pPr>
    </w:lvl>
    <w:lvl w:ilvl="7" w:tplc="9E86FB12" w:tentative="1">
      <w:start w:val="1"/>
      <w:numFmt w:val="lowerLetter"/>
      <w:lvlText w:val="%8."/>
      <w:lvlJc w:val="left"/>
      <w:pPr>
        <w:ind w:left="5760" w:hanging="360"/>
      </w:pPr>
    </w:lvl>
    <w:lvl w:ilvl="8" w:tplc="8C46DC36" w:tentative="1">
      <w:start w:val="1"/>
      <w:numFmt w:val="lowerRoman"/>
      <w:lvlText w:val="%9."/>
      <w:lvlJc w:val="right"/>
      <w:pPr>
        <w:ind w:left="6480" w:hanging="180"/>
      </w:pPr>
    </w:lvl>
  </w:abstractNum>
  <w:abstractNum w:abstractNumId="11" w15:restartNumberingAfterBreak="0">
    <w:nsid w:val="0F3B7D2F"/>
    <w:multiLevelType w:val="singleLevel"/>
    <w:tmpl w:val="559CA8EA"/>
    <w:lvl w:ilvl="0">
      <w:start w:val="1"/>
      <w:numFmt w:val="bullet"/>
      <w:pStyle w:val="bullet1"/>
      <w:lvlText w:val=""/>
      <w:lvlJc w:val="left"/>
      <w:pPr>
        <w:tabs>
          <w:tab w:val="num" w:pos="360"/>
        </w:tabs>
        <w:ind w:left="360" w:hanging="360"/>
      </w:pPr>
      <w:rPr>
        <w:rFonts w:ascii="Wingdings" w:hAnsi="Wingdings" w:cs="Wingdings" w:hint="default"/>
      </w:rPr>
    </w:lvl>
  </w:abstractNum>
  <w:abstractNum w:abstractNumId="12" w15:restartNumberingAfterBreak="0">
    <w:nsid w:val="1395703A"/>
    <w:multiLevelType w:val="hybridMultilevel"/>
    <w:tmpl w:val="7C567D4C"/>
    <w:lvl w:ilvl="0" w:tplc="4172099C">
      <w:start w:val="1"/>
      <w:numFmt w:val="decimal"/>
      <w:lvlText w:val="%1."/>
      <w:lvlJc w:val="left"/>
      <w:pPr>
        <w:ind w:left="928" w:hanging="360"/>
      </w:pPr>
      <w:rPr>
        <w:rFonts w:hint="default"/>
        <w:b/>
      </w:rPr>
    </w:lvl>
    <w:lvl w:ilvl="1" w:tplc="04020003" w:tentative="1">
      <w:start w:val="1"/>
      <w:numFmt w:val="lowerLetter"/>
      <w:lvlText w:val="%2."/>
      <w:lvlJc w:val="left"/>
      <w:pPr>
        <w:ind w:left="1653" w:hanging="360"/>
      </w:pPr>
    </w:lvl>
    <w:lvl w:ilvl="2" w:tplc="04020005" w:tentative="1">
      <w:start w:val="1"/>
      <w:numFmt w:val="lowerRoman"/>
      <w:lvlText w:val="%3."/>
      <w:lvlJc w:val="right"/>
      <w:pPr>
        <w:ind w:left="2373" w:hanging="180"/>
      </w:pPr>
    </w:lvl>
    <w:lvl w:ilvl="3" w:tplc="04020001" w:tentative="1">
      <w:start w:val="1"/>
      <w:numFmt w:val="decimal"/>
      <w:lvlText w:val="%4."/>
      <w:lvlJc w:val="left"/>
      <w:pPr>
        <w:ind w:left="3093" w:hanging="360"/>
      </w:pPr>
    </w:lvl>
    <w:lvl w:ilvl="4" w:tplc="04020003" w:tentative="1">
      <w:start w:val="1"/>
      <w:numFmt w:val="lowerLetter"/>
      <w:lvlText w:val="%5."/>
      <w:lvlJc w:val="left"/>
      <w:pPr>
        <w:ind w:left="3813" w:hanging="360"/>
      </w:pPr>
    </w:lvl>
    <w:lvl w:ilvl="5" w:tplc="04020005" w:tentative="1">
      <w:start w:val="1"/>
      <w:numFmt w:val="lowerRoman"/>
      <w:lvlText w:val="%6."/>
      <w:lvlJc w:val="right"/>
      <w:pPr>
        <w:ind w:left="4533" w:hanging="180"/>
      </w:pPr>
    </w:lvl>
    <w:lvl w:ilvl="6" w:tplc="04020001" w:tentative="1">
      <w:start w:val="1"/>
      <w:numFmt w:val="decimal"/>
      <w:lvlText w:val="%7."/>
      <w:lvlJc w:val="left"/>
      <w:pPr>
        <w:ind w:left="5253" w:hanging="360"/>
      </w:pPr>
    </w:lvl>
    <w:lvl w:ilvl="7" w:tplc="04020003" w:tentative="1">
      <w:start w:val="1"/>
      <w:numFmt w:val="lowerLetter"/>
      <w:lvlText w:val="%8."/>
      <w:lvlJc w:val="left"/>
      <w:pPr>
        <w:ind w:left="5973" w:hanging="360"/>
      </w:pPr>
    </w:lvl>
    <w:lvl w:ilvl="8" w:tplc="04020005" w:tentative="1">
      <w:start w:val="1"/>
      <w:numFmt w:val="lowerRoman"/>
      <w:lvlText w:val="%9."/>
      <w:lvlJc w:val="right"/>
      <w:pPr>
        <w:ind w:left="6693" w:hanging="180"/>
      </w:pPr>
    </w:lvl>
  </w:abstractNum>
  <w:abstractNum w:abstractNumId="13" w15:restartNumberingAfterBreak="0">
    <w:nsid w:val="13985A07"/>
    <w:multiLevelType w:val="multilevel"/>
    <w:tmpl w:val="FED60BBE"/>
    <w:lvl w:ilvl="0">
      <w:start w:val="1"/>
      <w:numFmt w:val="bullet"/>
      <w:lvlText w:val="•"/>
      <w:lvlJc w:val="left"/>
      <w:rPr>
        <w:rFonts w:ascii="Times New Roman" w:eastAsia="Times New Roman" w:hAnsi="Times New Roman" w:cs="Times New Roman"/>
        <w:b/>
        <w:bCs/>
        <w:i w:val="0"/>
        <w:iCs w:val="0"/>
        <w:smallCaps w:val="0"/>
        <w:strike w:val="0"/>
        <w:color w:val="000000"/>
        <w:spacing w:val="1"/>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4E67882"/>
    <w:multiLevelType w:val="hybridMultilevel"/>
    <w:tmpl w:val="61F4252E"/>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1E125C8D"/>
    <w:multiLevelType w:val="hybridMultilevel"/>
    <w:tmpl w:val="8E32A9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904158"/>
    <w:multiLevelType w:val="multilevel"/>
    <w:tmpl w:val="3D1EFED0"/>
    <w:lvl w:ilvl="0">
      <w:start w:val="1"/>
      <w:numFmt w:val="decimal"/>
      <w:lvlText w:val="%1."/>
      <w:lvlJc w:val="left"/>
      <w:pPr>
        <w:ind w:left="360" w:hanging="360"/>
      </w:pPr>
      <w:rPr>
        <w:rFonts w:hint="default"/>
      </w:rPr>
    </w:lvl>
    <w:lvl w:ilvl="1">
      <w:start w:val="1"/>
      <w:numFmt w:val="decimal"/>
      <w:lvlText w:val="%1.%2."/>
      <w:lvlJc w:val="left"/>
      <w:pPr>
        <w:ind w:left="1780" w:hanging="360"/>
      </w:pPr>
      <w:rPr>
        <w:rFonts w:hint="default"/>
      </w:rPr>
    </w:lvl>
    <w:lvl w:ilvl="2">
      <w:start w:val="1"/>
      <w:numFmt w:val="decimal"/>
      <w:lvlText w:val="%1.%2.%3."/>
      <w:lvlJc w:val="left"/>
      <w:pPr>
        <w:ind w:left="3560" w:hanging="720"/>
      </w:pPr>
      <w:rPr>
        <w:rFonts w:hint="default"/>
      </w:rPr>
    </w:lvl>
    <w:lvl w:ilvl="3">
      <w:start w:val="1"/>
      <w:numFmt w:val="decimal"/>
      <w:lvlText w:val="%1.%2.%3.%4."/>
      <w:lvlJc w:val="left"/>
      <w:pPr>
        <w:ind w:left="4980" w:hanging="720"/>
      </w:pPr>
      <w:rPr>
        <w:rFonts w:hint="default"/>
      </w:rPr>
    </w:lvl>
    <w:lvl w:ilvl="4">
      <w:start w:val="1"/>
      <w:numFmt w:val="decimal"/>
      <w:lvlText w:val="%1.%2.%3.%4.%5."/>
      <w:lvlJc w:val="left"/>
      <w:pPr>
        <w:ind w:left="6760" w:hanging="1080"/>
      </w:pPr>
      <w:rPr>
        <w:rFonts w:hint="default"/>
      </w:rPr>
    </w:lvl>
    <w:lvl w:ilvl="5">
      <w:start w:val="1"/>
      <w:numFmt w:val="decimal"/>
      <w:lvlText w:val="%1.%2.%3.%4.%5.%6."/>
      <w:lvlJc w:val="left"/>
      <w:pPr>
        <w:ind w:left="8180" w:hanging="1080"/>
      </w:pPr>
      <w:rPr>
        <w:rFonts w:hint="default"/>
      </w:rPr>
    </w:lvl>
    <w:lvl w:ilvl="6">
      <w:start w:val="1"/>
      <w:numFmt w:val="decimal"/>
      <w:lvlText w:val="%1.%2.%3.%4.%5.%6.%7."/>
      <w:lvlJc w:val="left"/>
      <w:pPr>
        <w:ind w:left="9960" w:hanging="1440"/>
      </w:pPr>
      <w:rPr>
        <w:rFonts w:hint="default"/>
      </w:rPr>
    </w:lvl>
    <w:lvl w:ilvl="7">
      <w:start w:val="1"/>
      <w:numFmt w:val="decimal"/>
      <w:lvlText w:val="%1.%2.%3.%4.%5.%6.%7.%8."/>
      <w:lvlJc w:val="left"/>
      <w:pPr>
        <w:ind w:left="11380" w:hanging="1440"/>
      </w:pPr>
      <w:rPr>
        <w:rFonts w:hint="default"/>
      </w:rPr>
    </w:lvl>
    <w:lvl w:ilvl="8">
      <w:start w:val="1"/>
      <w:numFmt w:val="decimal"/>
      <w:lvlText w:val="%1.%2.%3.%4.%5.%6.%7.%8.%9."/>
      <w:lvlJc w:val="left"/>
      <w:pPr>
        <w:ind w:left="13160" w:hanging="1800"/>
      </w:pPr>
      <w:rPr>
        <w:rFonts w:hint="default"/>
      </w:rPr>
    </w:lvl>
  </w:abstractNum>
  <w:abstractNum w:abstractNumId="17" w15:restartNumberingAfterBreak="0">
    <w:nsid w:val="1EF43B17"/>
    <w:multiLevelType w:val="multilevel"/>
    <w:tmpl w:val="4C141DFC"/>
    <w:lvl w:ilvl="0">
      <w:start w:val="1"/>
      <w:numFmt w:val="decimal"/>
      <w:lvlText w:val="%1."/>
      <w:lvlJc w:val="left"/>
      <w:pPr>
        <w:ind w:left="1069" w:hanging="360"/>
      </w:pPr>
      <w:rPr>
        <w:rFonts w:hint="default"/>
        <w:color w:val="auto"/>
      </w:rPr>
    </w:lvl>
    <w:lvl w:ilvl="1">
      <w:start w:val="1"/>
      <w:numFmt w:val="decimal"/>
      <w:isLgl/>
      <w:lvlText w:val="%1.%2."/>
      <w:lvlJc w:val="left"/>
      <w:pPr>
        <w:tabs>
          <w:tab w:val="num" w:pos="1069"/>
        </w:tabs>
        <w:ind w:left="1069" w:hanging="36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429"/>
        </w:tabs>
        <w:ind w:left="1429" w:hanging="72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1789"/>
        </w:tabs>
        <w:ind w:left="1789" w:hanging="1080"/>
      </w:pPr>
      <w:rPr>
        <w:rFonts w:hint="default"/>
      </w:rPr>
    </w:lvl>
    <w:lvl w:ilvl="6">
      <w:start w:val="1"/>
      <w:numFmt w:val="decimal"/>
      <w:isLgl/>
      <w:lvlText w:val="%1.%2.%3.%4.%5.%6.%7."/>
      <w:lvlJc w:val="left"/>
      <w:pPr>
        <w:tabs>
          <w:tab w:val="num" w:pos="2149"/>
        </w:tabs>
        <w:ind w:left="2149" w:hanging="1440"/>
      </w:pPr>
      <w:rPr>
        <w:rFonts w:hint="default"/>
      </w:rPr>
    </w:lvl>
    <w:lvl w:ilvl="7">
      <w:start w:val="1"/>
      <w:numFmt w:val="decimal"/>
      <w:isLgl/>
      <w:lvlText w:val="%1.%2.%3.%4.%5.%6.%7.%8."/>
      <w:lvlJc w:val="left"/>
      <w:pPr>
        <w:tabs>
          <w:tab w:val="num" w:pos="2149"/>
        </w:tabs>
        <w:ind w:left="2149" w:hanging="1440"/>
      </w:pPr>
      <w:rPr>
        <w:rFonts w:hint="default"/>
      </w:rPr>
    </w:lvl>
    <w:lvl w:ilvl="8">
      <w:start w:val="1"/>
      <w:numFmt w:val="decimal"/>
      <w:isLgl/>
      <w:lvlText w:val="%1.%2.%3.%4.%5.%6.%7.%8.%9."/>
      <w:lvlJc w:val="left"/>
      <w:pPr>
        <w:tabs>
          <w:tab w:val="num" w:pos="2509"/>
        </w:tabs>
        <w:ind w:left="2509" w:hanging="1800"/>
      </w:pPr>
      <w:rPr>
        <w:rFonts w:hint="default"/>
      </w:rPr>
    </w:lvl>
  </w:abstractNum>
  <w:abstractNum w:abstractNumId="18" w15:restartNumberingAfterBreak="0">
    <w:nsid w:val="1F577D3C"/>
    <w:multiLevelType w:val="multilevel"/>
    <w:tmpl w:val="64162DC4"/>
    <w:lvl w:ilvl="0">
      <w:start w:val="4"/>
      <w:numFmt w:val="decimal"/>
      <w:lvlText w:val="%1."/>
      <w:lvlJc w:val="left"/>
      <w:pPr>
        <w:ind w:left="360" w:hanging="360"/>
      </w:pPr>
      <w:rPr>
        <w:rFonts w:hint="default"/>
      </w:rPr>
    </w:lvl>
    <w:lvl w:ilvl="1">
      <w:start w:val="1"/>
      <w:numFmt w:val="decimal"/>
      <w:lvlText w:val="%1.%2."/>
      <w:lvlJc w:val="left"/>
      <w:pPr>
        <w:ind w:left="4046"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9"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54C0060"/>
    <w:multiLevelType w:val="hybridMultilevel"/>
    <w:tmpl w:val="773225E8"/>
    <w:lvl w:ilvl="0" w:tplc="ABAA296C">
      <w:start w:val="1"/>
      <w:numFmt w:val="decimal"/>
      <w:lvlText w:val="%1."/>
      <w:lvlJc w:val="left"/>
      <w:pPr>
        <w:ind w:left="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14D392">
      <w:start w:val="1"/>
      <w:numFmt w:val="lowerLetter"/>
      <w:lvlText w:val="%2"/>
      <w:lvlJc w:val="left"/>
      <w:pPr>
        <w:ind w:left="1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0007C9A">
      <w:start w:val="1"/>
      <w:numFmt w:val="lowerRoman"/>
      <w:lvlText w:val="%3"/>
      <w:lvlJc w:val="left"/>
      <w:pPr>
        <w:ind w:left="2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38CB4A">
      <w:start w:val="1"/>
      <w:numFmt w:val="decimal"/>
      <w:lvlText w:val="%4"/>
      <w:lvlJc w:val="left"/>
      <w:pPr>
        <w:ind w:left="30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B60C3A2">
      <w:start w:val="1"/>
      <w:numFmt w:val="lowerLetter"/>
      <w:lvlText w:val="%5"/>
      <w:lvlJc w:val="left"/>
      <w:pPr>
        <w:ind w:left="38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E30E53A">
      <w:start w:val="1"/>
      <w:numFmt w:val="lowerRoman"/>
      <w:lvlText w:val="%6"/>
      <w:lvlJc w:val="left"/>
      <w:pPr>
        <w:ind w:left="45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8640AE6">
      <w:start w:val="1"/>
      <w:numFmt w:val="decimal"/>
      <w:lvlText w:val="%7"/>
      <w:lvlJc w:val="left"/>
      <w:pPr>
        <w:ind w:left="52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D8D6D2">
      <w:start w:val="1"/>
      <w:numFmt w:val="lowerLetter"/>
      <w:lvlText w:val="%8"/>
      <w:lvlJc w:val="left"/>
      <w:pPr>
        <w:ind w:left="59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B9CD81E">
      <w:start w:val="1"/>
      <w:numFmt w:val="lowerRoman"/>
      <w:lvlText w:val="%9"/>
      <w:lvlJc w:val="left"/>
      <w:pPr>
        <w:ind w:left="66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9265C75"/>
    <w:multiLevelType w:val="hybridMultilevel"/>
    <w:tmpl w:val="CEF646E8"/>
    <w:name w:val="NumPar"/>
    <w:lvl w:ilvl="0" w:tplc="A4F4BF5E">
      <w:start w:val="1"/>
      <w:numFmt w:val="decimal"/>
      <w:lvlText w:val="1.3.%1."/>
      <w:lvlJc w:val="left"/>
      <w:pPr>
        <w:tabs>
          <w:tab w:val="num" w:pos="1845"/>
        </w:tabs>
        <w:ind w:left="1845" w:hanging="1020"/>
      </w:pPr>
      <w:rPr>
        <w:rFonts w:hint="default"/>
        <w:color w:val="auto"/>
      </w:rPr>
    </w:lvl>
    <w:lvl w:ilvl="1" w:tplc="EB967428">
      <w:start w:val="1"/>
      <w:numFmt w:val="lowerLetter"/>
      <w:lvlText w:val="%2."/>
      <w:lvlJc w:val="left"/>
      <w:pPr>
        <w:tabs>
          <w:tab w:val="num" w:pos="1905"/>
        </w:tabs>
        <w:ind w:left="1905" w:hanging="360"/>
      </w:pPr>
    </w:lvl>
    <w:lvl w:ilvl="2" w:tplc="7E2031D8">
      <w:start w:val="1"/>
      <w:numFmt w:val="decimal"/>
      <w:lvlText w:val="%3."/>
      <w:lvlJc w:val="left"/>
      <w:pPr>
        <w:tabs>
          <w:tab w:val="num" w:pos="2912"/>
        </w:tabs>
        <w:ind w:left="2912" w:hanging="360"/>
      </w:pPr>
      <w:rPr>
        <w:rFonts w:hint="default"/>
      </w:rPr>
    </w:lvl>
    <w:lvl w:ilvl="3" w:tplc="95488B22">
      <w:start w:val="1"/>
      <w:numFmt w:val="decimal"/>
      <w:lvlText w:val="%4."/>
      <w:lvlJc w:val="left"/>
      <w:pPr>
        <w:tabs>
          <w:tab w:val="num" w:pos="3345"/>
        </w:tabs>
        <w:ind w:left="3345" w:hanging="360"/>
      </w:pPr>
      <w:rPr>
        <w:rFonts w:hint="default"/>
        <w:b w:val="0"/>
      </w:rPr>
    </w:lvl>
    <w:lvl w:ilvl="4" w:tplc="233AE0E4">
      <w:start w:val="3"/>
      <w:numFmt w:val="decimal"/>
      <w:lvlText w:val="(%5)"/>
      <w:lvlJc w:val="left"/>
      <w:pPr>
        <w:ind w:left="4065" w:hanging="360"/>
      </w:pPr>
      <w:rPr>
        <w:rFonts w:hint="default"/>
      </w:rPr>
    </w:lvl>
    <w:lvl w:ilvl="5" w:tplc="2D0C9944">
      <w:start w:val="1"/>
      <w:numFmt w:val="upperRoman"/>
      <w:lvlText w:val="%6."/>
      <w:lvlJc w:val="left"/>
      <w:pPr>
        <w:ind w:left="5325" w:hanging="720"/>
      </w:pPr>
      <w:rPr>
        <w:rFonts w:hint="default"/>
      </w:rPr>
    </w:lvl>
    <w:lvl w:ilvl="6" w:tplc="42A8A3B6">
      <w:start w:val="2"/>
      <w:numFmt w:val="lowerLetter"/>
      <w:lvlText w:val="%7)"/>
      <w:lvlJc w:val="left"/>
      <w:pPr>
        <w:ind w:left="5505" w:hanging="360"/>
      </w:pPr>
      <w:rPr>
        <w:rFonts w:hint="default"/>
      </w:rPr>
    </w:lvl>
    <w:lvl w:ilvl="7" w:tplc="7DD0026C">
      <w:start w:val="4"/>
      <w:numFmt w:val="bullet"/>
      <w:lvlText w:val="–"/>
      <w:lvlJc w:val="left"/>
      <w:pPr>
        <w:ind w:left="6225" w:hanging="360"/>
      </w:pPr>
      <w:rPr>
        <w:rFonts w:ascii="Arial" w:eastAsia="Times New Roman" w:hAnsi="Arial" w:cs="Arial" w:hint="default"/>
      </w:rPr>
    </w:lvl>
    <w:lvl w:ilvl="8" w:tplc="5C06A8D0" w:tentative="1">
      <w:start w:val="1"/>
      <w:numFmt w:val="lowerRoman"/>
      <w:lvlText w:val="%9."/>
      <w:lvlJc w:val="right"/>
      <w:pPr>
        <w:tabs>
          <w:tab w:val="num" w:pos="6945"/>
        </w:tabs>
        <w:ind w:left="6945" w:hanging="180"/>
      </w:pPr>
    </w:lvl>
  </w:abstractNum>
  <w:abstractNum w:abstractNumId="22" w15:restartNumberingAfterBreak="0">
    <w:nsid w:val="2ADC6895"/>
    <w:multiLevelType w:val="hybridMultilevel"/>
    <w:tmpl w:val="5E520D62"/>
    <w:lvl w:ilvl="0" w:tplc="280CDCE0">
      <w:start w:val="1"/>
      <w:numFmt w:val="bullet"/>
      <w:lvlText w:val=""/>
      <w:lvlJc w:val="left"/>
      <w:pPr>
        <w:ind w:left="1146" w:hanging="360"/>
      </w:pPr>
      <w:rPr>
        <w:rFonts w:ascii="Symbol" w:hAnsi="Symbol" w:hint="default"/>
      </w:rPr>
    </w:lvl>
    <w:lvl w:ilvl="1" w:tplc="4176969E" w:tentative="1">
      <w:start w:val="1"/>
      <w:numFmt w:val="bullet"/>
      <w:lvlText w:val="o"/>
      <w:lvlJc w:val="left"/>
      <w:pPr>
        <w:ind w:left="1866" w:hanging="360"/>
      </w:pPr>
      <w:rPr>
        <w:rFonts w:ascii="Courier New" w:hAnsi="Courier New" w:cs="Courier New" w:hint="default"/>
      </w:rPr>
    </w:lvl>
    <w:lvl w:ilvl="2" w:tplc="CDA4AC1E" w:tentative="1">
      <w:start w:val="1"/>
      <w:numFmt w:val="bullet"/>
      <w:lvlText w:val=""/>
      <w:lvlJc w:val="left"/>
      <w:pPr>
        <w:ind w:left="2586" w:hanging="360"/>
      </w:pPr>
      <w:rPr>
        <w:rFonts w:ascii="Wingdings" w:hAnsi="Wingdings" w:hint="default"/>
      </w:rPr>
    </w:lvl>
    <w:lvl w:ilvl="3" w:tplc="AEB62574" w:tentative="1">
      <w:start w:val="1"/>
      <w:numFmt w:val="bullet"/>
      <w:lvlText w:val=""/>
      <w:lvlJc w:val="left"/>
      <w:pPr>
        <w:ind w:left="3306" w:hanging="360"/>
      </w:pPr>
      <w:rPr>
        <w:rFonts w:ascii="Symbol" w:hAnsi="Symbol" w:hint="default"/>
      </w:rPr>
    </w:lvl>
    <w:lvl w:ilvl="4" w:tplc="284EB9DA" w:tentative="1">
      <w:start w:val="1"/>
      <w:numFmt w:val="bullet"/>
      <w:lvlText w:val="o"/>
      <w:lvlJc w:val="left"/>
      <w:pPr>
        <w:ind w:left="4026" w:hanging="360"/>
      </w:pPr>
      <w:rPr>
        <w:rFonts w:ascii="Courier New" w:hAnsi="Courier New" w:cs="Courier New" w:hint="default"/>
      </w:rPr>
    </w:lvl>
    <w:lvl w:ilvl="5" w:tplc="882217D2" w:tentative="1">
      <w:start w:val="1"/>
      <w:numFmt w:val="bullet"/>
      <w:lvlText w:val=""/>
      <w:lvlJc w:val="left"/>
      <w:pPr>
        <w:ind w:left="4746" w:hanging="360"/>
      </w:pPr>
      <w:rPr>
        <w:rFonts w:ascii="Wingdings" w:hAnsi="Wingdings" w:hint="default"/>
      </w:rPr>
    </w:lvl>
    <w:lvl w:ilvl="6" w:tplc="48463158" w:tentative="1">
      <w:start w:val="1"/>
      <w:numFmt w:val="bullet"/>
      <w:lvlText w:val=""/>
      <w:lvlJc w:val="left"/>
      <w:pPr>
        <w:ind w:left="5466" w:hanging="360"/>
      </w:pPr>
      <w:rPr>
        <w:rFonts w:ascii="Symbol" w:hAnsi="Symbol" w:hint="default"/>
      </w:rPr>
    </w:lvl>
    <w:lvl w:ilvl="7" w:tplc="6E3A12D6" w:tentative="1">
      <w:start w:val="1"/>
      <w:numFmt w:val="bullet"/>
      <w:lvlText w:val="o"/>
      <w:lvlJc w:val="left"/>
      <w:pPr>
        <w:ind w:left="6186" w:hanging="360"/>
      </w:pPr>
      <w:rPr>
        <w:rFonts w:ascii="Courier New" w:hAnsi="Courier New" w:cs="Courier New" w:hint="default"/>
      </w:rPr>
    </w:lvl>
    <w:lvl w:ilvl="8" w:tplc="FB94F786" w:tentative="1">
      <w:start w:val="1"/>
      <w:numFmt w:val="bullet"/>
      <w:lvlText w:val=""/>
      <w:lvlJc w:val="left"/>
      <w:pPr>
        <w:ind w:left="6906" w:hanging="360"/>
      </w:pPr>
      <w:rPr>
        <w:rFonts w:ascii="Wingdings" w:hAnsi="Wingdings" w:hint="default"/>
      </w:rPr>
    </w:lvl>
  </w:abstractNum>
  <w:abstractNum w:abstractNumId="23" w15:restartNumberingAfterBreak="0">
    <w:nsid w:val="2BCC5BB3"/>
    <w:multiLevelType w:val="multilevel"/>
    <w:tmpl w:val="C69AA5E6"/>
    <w:lvl w:ilvl="0">
      <w:start w:val="1"/>
      <w:numFmt w:val="decimal"/>
      <w:suff w:val="nothing"/>
      <w:lvlText w:val="%1."/>
      <w:lvlJc w:val="left"/>
      <w:pPr>
        <w:ind w:left="0" w:firstLine="0"/>
      </w:pPr>
    </w:lvl>
    <w:lvl w:ilvl="1">
      <w:start w:val="1"/>
      <w:numFmt w:val="decimal"/>
      <w:pStyle w:val="ListNumber2"/>
      <w:suff w:val="nothing"/>
      <w:lvlText w:val="%1.%2."/>
      <w:lvlJc w:val="left"/>
      <w:pPr>
        <w:ind w:left="0" w:firstLine="0"/>
      </w:pPr>
    </w:lvl>
    <w:lvl w:ilvl="2">
      <w:start w:val="1"/>
      <w:numFmt w:val="decimal"/>
      <w:pStyle w:val="ListNumber3"/>
      <w:suff w:val="nothing"/>
      <w:lvlText w:val="%1.%2.%3."/>
      <w:lvlJc w:val="left"/>
      <w:pPr>
        <w:ind w:left="0" w:firstLine="0"/>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2DFB2AE7"/>
    <w:multiLevelType w:val="hybridMultilevel"/>
    <w:tmpl w:val="1D243E68"/>
    <w:lvl w:ilvl="0" w:tplc="AAF61514">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E123009"/>
    <w:multiLevelType w:val="hybridMultilevel"/>
    <w:tmpl w:val="26D298BC"/>
    <w:lvl w:ilvl="0" w:tplc="570017A8">
      <w:numFmt w:val="bullet"/>
      <w:lvlText w:val="-"/>
      <w:lvlJc w:val="left"/>
      <w:pPr>
        <w:ind w:left="1080" w:hanging="360"/>
      </w:pPr>
      <w:rPr>
        <w:rFonts w:ascii="Times New Roman" w:eastAsia="Times New Roman" w:hAnsi="Times New Roman" w:cs="Times New Roman"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6" w15:restartNumberingAfterBreak="0">
    <w:nsid w:val="322862D9"/>
    <w:multiLevelType w:val="multilevel"/>
    <w:tmpl w:val="995CE364"/>
    <w:lvl w:ilvl="0">
      <w:start w:val="1"/>
      <w:numFmt w:val="decimal"/>
      <w:lvlText w:val="%1."/>
      <w:lvlJc w:val="left"/>
      <w:pPr>
        <w:ind w:left="1780" w:hanging="360"/>
      </w:pPr>
      <w:rPr>
        <w:rFonts w:hint="default"/>
      </w:rPr>
    </w:lvl>
    <w:lvl w:ilvl="1">
      <w:start w:val="2"/>
      <w:numFmt w:val="decimal"/>
      <w:isLgl/>
      <w:lvlText w:val="%1.%2."/>
      <w:lvlJc w:val="left"/>
      <w:pPr>
        <w:ind w:left="1780" w:hanging="360"/>
      </w:pPr>
      <w:rPr>
        <w:rFonts w:hint="default"/>
      </w:rPr>
    </w:lvl>
    <w:lvl w:ilvl="2">
      <w:start w:val="1"/>
      <w:numFmt w:val="decimal"/>
      <w:isLgl/>
      <w:lvlText w:val="%1.%2.%3."/>
      <w:lvlJc w:val="left"/>
      <w:pPr>
        <w:ind w:left="214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500"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2860" w:hanging="1440"/>
      </w:pPr>
      <w:rPr>
        <w:rFonts w:hint="default"/>
      </w:rPr>
    </w:lvl>
    <w:lvl w:ilvl="8">
      <w:start w:val="1"/>
      <w:numFmt w:val="decimal"/>
      <w:isLgl/>
      <w:lvlText w:val="%1.%2.%3.%4.%5.%6.%7.%8.%9."/>
      <w:lvlJc w:val="left"/>
      <w:pPr>
        <w:ind w:left="3220" w:hanging="1800"/>
      </w:pPr>
      <w:rPr>
        <w:rFonts w:hint="default"/>
      </w:rPr>
    </w:lvl>
  </w:abstractNum>
  <w:abstractNum w:abstractNumId="27" w15:restartNumberingAfterBreak="0">
    <w:nsid w:val="332C4D10"/>
    <w:multiLevelType w:val="multilevel"/>
    <w:tmpl w:val="737A9712"/>
    <w:lvl w:ilvl="0">
      <w:start w:val="1"/>
      <w:numFmt w:val="decimal"/>
      <w:lvlText w:val="%1."/>
      <w:lvlJc w:val="left"/>
      <w:pPr>
        <w:ind w:left="990" w:hanging="360"/>
      </w:pPr>
      <w:rPr>
        <w:rFonts w:hint="default"/>
      </w:rPr>
    </w:lvl>
    <w:lvl w:ilvl="1">
      <w:start w:val="1"/>
      <w:numFmt w:val="decimal"/>
      <w:isLgl/>
      <w:lvlText w:val="%1.%2"/>
      <w:lvlJc w:val="left"/>
      <w:pPr>
        <w:tabs>
          <w:tab w:val="num" w:pos="4390"/>
        </w:tabs>
        <w:ind w:left="4390" w:hanging="420"/>
      </w:pPr>
      <w:rPr>
        <w:rFonts w:hint="default"/>
      </w:rPr>
    </w:lvl>
    <w:lvl w:ilvl="2">
      <w:start w:val="1"/>
      <w:numFmt w:val="decimal"/>
      <w:isLgl/>
      <w:lvlText w:val="%1.%2.%3"/>
      <w:lvlJc w:val="left"/>
      <w:pPr>
        <w:tabs>
          <w:tab w:val="num" w:pos="1430"/>
        </w:tabs>
        <w:ind w:left="1430" w:hanging="720"/>
      </w:pPr>
      <w:rPr>
        <w:rFonts w:hint="default"/>
      </w:rPr>
    </w:lvl>
    <w:lvl w:ilvl="3">
      <w:start w:val="1"/>
      <w:numFmt w:val="decimal"/>
      <w:isLgl/>
      <w:lvlText w:val="%1.%2.%3.%4"/>
      <w:lvlJc w:val="left"/>
      <w:pPr>
        <w:tabs>
          <w:tab w:val="num" w:pos="1430"/>
        </w:tabs>
        <w:ind w:left="1430" w:hanging="720"/>
      </w:pPr>
      <w:rPr>
        <w:rFonts w:hint="default"/>
      </w:rPr>
    </w:lvl>
    <w:lvl w:ilvl="4">
      <w:start w:val="1"/>
      <w:numFmt w:val="decimal"/>
      <w:isLgl/>
      <w:lvlText w:val="%1.%2.%3.%4.%5"/>
      <w:lvlJc w:val="left"/>
      <w:pPr>
        <w:tabs>
          <w:tab w:val="num" w:pos="1790"/>
        </w:tabs>
        <w:ind w:left="1790" w:hanging="1080"/>
      </w:pPr>
      <w:rPr>
        <w:rFonts w:hint="default"/>
      </w:rPr>
    </w:lvl>
    <w:lvl w:ilvl="5">
      <w:start w:val="1"/>
      <w:numFmt w:val="decimal"/>
      <w:isLgl/>
      <w:lvlText w:val="%1.%2.%3.%4.%5.%6"/>
      <w:lvlJc w:val="left"/>
      <w:pPr>
        <w:tabs>
          <w:tab w:val="num" w:pos="1790"/>
        </w:tabs>
        <w:ind w:left="1790" w:hanging="1080"/>
      </w:pPr>
      <w:rPr>
        <w:rFonts w:hint="default"/>
      </w:rPr>
    </w:lvl>
    <w:lvl w:ilvl="6">
      <w:start w:val="1"/>
      <w:numFmt w:val="decimal"/>
      <w:isLgl/>
      <w:lvlText w:val="%1.%2.%3.%4.%5.%6.%7"/>
      <w:lvlJc w:val="left"/>
      <w:pPr>
        <w:tabs>
          <w:tab w:val="num" w:pos="2150"/>
        </w:tabs>
        <w:ind w:left="2150" w:hanging="1440"/>
      </w:pPr>
      <w:rPr>
        <w:rFonts w:hint="default"/>
      </w:rPr>
    </w:lvl>
    <w:lvl w:ilvl="7">
      <w:start w:val="1"/>
      <w:numFmt w:val="decimal"/>
      <w:isLgl/>
      <w:lvlText w:val="%1.%2.%3.%4.%5.%6.%7.%8"/>
      <w:lvlJc w:val="left"/>
      <w:pPr>
        <w:tabs>
          <w:tab w:val="num" w:pos="2150"/>
        </w:tabs>
        <w:ind w:left="2150" w:hanging="1440"/>
      </w:pPr>
      <w:rPr>
        <w:rFonts w:hint="default"/>
      </w:rPr>
    </w:lvl>
    <w:lvl w:ilvl="8">
      <w:start w:val="1"/>
      <w:numFmt w:val="decimal"/>
      <w:isLgl/>
      <w:lvlText w:val="%1.%2.%3.%4.%5.%6.%7.%8.%9"/>
      <w:lvlJc w:val="left"/>
      <w:pPr>
        <w:tabs>
          <w:tab w:val="num" w:pos="2510"/>
        </w:tabs>
        <w:ind w:left="2510" w:hanging="1800"/>
      </w:pPr>
      <w:rPr>
        <w:rFonts w:hint="default"/>
      </w:rPr>
    </w:lvl>
  </w:abstractNum>
  <w:abstractNum w:abstractNumId="28" w15:restartNumberingAfterBreak="0">
    <w:nsid w:val="337C4AFA"/>
    <w:multiLevelType w:val="multilevel"/>
    <w:tmpl w:val="2CB6C2B8"/>
    <w:lvl w:ilvl="0">
      <w:start w:val="2"/>
      <w:numFmt w:val="decimal"/>
      <w:lvlText w:val="%1."/>
      <w:lvlJc w:val="left"/>
      <w:pPr>
        <w:ind w:left="540" w:hanging="540"/>
      </w:pPr>
      <w:rPr>
        <w:rFonts w:hint="default"/>
      </w:rPr>
    </w:lvl>
    <w:lvl w:ilvl="1">
      <w:start w:val="1"/>
      <w:numFmt w:val="decimal"/>
      <w:lvlText w:val="%1.%2."/>
      <w:lvlJc w:val="left"/>
      <w:pPr>
        <w:ind w:left="564" w:hanging="540"/>
      </w:pPr>
      <w:rPr>
        <w:rFonts w:hint="default"/>
      </w:rPr>
    </w:lvl>
    <w:lvl w:ilvl="2">
      <w:start w:val="1"/>
      <w:numFmt w:val="decimal"/>
      <w:lvlText w:val="%1.%2.%3."/>
      <w:lvlJc w:val="left"/>
      <w:pPr>
        <w:ind w:left="768" w:hanging="720"/>
      </w:pPr>
      <w:rPr>
        <w:rFonts w:hint="default"/>
      </w:rPr>
    </w:lvl>
    <w:lvl w:ilvl="3">
      <w:start w:val="1"/>
      <w:numFmt w:val="decimal"/>
      <w:lvlText w:val="%1.%2.%3.%4."/>
      <w:lvlJc w:val="left"/>
      <w:pPr>
        <w:ind w:left="792" w:hanging="720"/>
      </w:pPr>
      <w:rPr>
        <w:rFonts w:hint="default"/>
      </w:rPr>
    </w:lvl>
    <w:lvl w:ilvl="4">
      <w:start w:val="1"/>
      <w:numFmt w:val="decimal"/>
      <w:lvlText w:val="%1.%2.%3.%4.%5."/>
      <w:lvlJc w:val="left"/>
      <w:pPr>
        <w:ind w:left="1176" w:hanging="1080"/>
      </w:pPr>
      <w:rPr>
        <w:rFonts w:hint="default"/>
      </w:rPr>
    </w:lvl>
    <w:lvl w:ilvl="5">
      <w:start w:val="1"/>
      <w:numFmt w:val="decimal"/>
      <w:lvlText w:val="%1.%2.%3.%4.%5.%6."/>
      <w:lvlJc w:val="left"/>
      <w:pPr>
        <w:ind w:left="1200" w:hanging="1080"/>
      </w:pPr>
      <w:rPr>
        <w:rFonts w:hint="default"/>
      </w:rPr>
    </w:lvl>
    <w:lvl w:ilvl="6">
      <w:start w:val="1"/>
      <w:numFmt w:val="decimal"/>
      <w:lvlText w:val="%1.%2.%3.%4.%5.%6.%7."/>
      <w:lvlJc w:val="left"/>
      <w:pPr>
        <w:ind w:left="1584" w:hanging="1440"/>
      </w:pPr>
      <w:rPr>
        <w:rFonts w:hint="default"/>
      </w:rPr>
    </w:lvl>
    <w:lvl w:ilvl="7">
      <w:start w:val="1"/>
      <w:numFmt w:val="decimal"/>
      <w:lvlText w:val="%1.%2.%3.%4.%5.%6.%7.%8."/>
      <w:lvlJc w:val="left"/>
      <w:pPr>
        <w:ind w:left="1608" w:hanging="1440"/>
      </w:pPr>
      <w:rPr>
        <w:rFonts w:hint="default"/>
      </w:rPr>
    </w:lvl>
    <w:lvl w:ilvl="8">
      <w:start w:val="1"/>
      <w:numFmt w:val="decimal"/>
      <w:lvlText w:val="%1.%2.%3.%4.%5.%6.%7.%8.%9."/>
      <w:lvlJc w:val="left"/>
      <w:pPr>
        <w:ind w:left="1992" w:hanging="1800"/>
      </w:pPr>
      <w:rPr>
        <w:rFonts w:hint="default"/>
      </w:rPr>
    </w:lvl>
  </w:abstractNum>
  <w:abstractNum w:abstractNumId="29" w15:restartNumberingAfterBreak="0">
    <w:nsid w:val="33D23CBC"/>
    <w:multiLevelType w:val="hybridMultilevel"/>
    <w:tmpl w:val="513CE06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0" w15:restartNumberingAfterBreak="0">
    <w:nsid w:val="351B782E"/>
    <w:multiLevelType w:val="multilevel"/>
    <w:tmpl w:val="C2109A8E"/>
    <w:lvl w:ilvl="0">
      <w:start w:val="1"/>
      <w:numFmt w:val="decimal"/>
      <w:lvlText w:val="%1."/>
      <w:lvlJc w:val="left"/>
      <w:pPr>
        <w:ind w:left="408" w:hanging="360"/>
      </w:pPr>
      <w:rPr>
        <w:rFonts w:hint="default"/>
      </w:rPr>
    </w:lvl>
    <w:lvl w:ilvl="1">
      <w:start w:val="1"/>
      <w:numFmt w:val="decimal"/>
      <w:isLgl/>
      <w:lvlText w:val="%1.%2."/>
      <w:lvlJc w:val="left"/>
      <w:pPr>
        <w:ind w:left="588" w:hanging="540"/>
      </w:pPr>
      <w:rPr>
        <w:rFonts w:hint="default"/>
      </w:rPr>
    </w:lvl>
    <w:lvl w:ilvl="2">
      <w:start w:val="1"/>
      <w:numFmt w:val="decimal"/>
      <w:isLgl/>
      <w:lvlText w:val="%1.%2.%3."/>
      <w:lvlJc w:val="left"/>
      <w:pPr>
        <w:ind w:left="768" w:hanging="720"/>
      </w:pPr>
      <w:rPr>
        <w:rFonts w:hint="default"/>
      </w:rPr>
    </w:lvl>
    <w:lvl w:ilvl="3">
      <w:start w:val="1"/>
      <w:numFmt w:val="decimal"/>
      <w:isLgl/>
      <w:lvlText w:val="%1.%2.%3.%4."/>
      <w:lvlJc w:val="left"/>
      <w:pPr>
        <w:ind w:left="768" w:hanging="720"/>
      </w:pPr>
      <w:rPr>
        <w:rFonts w:hint="default"/>
      </w:rPr>
    </w:lvl>
    <w:lvl w:ilvl="4">
      <w:start w:val="1"/>
      <w:numFmt w:val="decimal"/>
      <w:isLgl/>
      <w:lvlText w:val="%1.%2.%3.%4.%5."/>
      <w:lvlJc w:val="left"/>
      <w:pPr>
        <w:ind w:left="1128"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488" w:hanging="144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848" w:hanging="1800"/>
      </w:pPr>
      <w:rPr>
        <w:rFonts w:hint="default"/>
      </w:rPr>
    </w:lvl>
  </w:abstractNum>
  <w:abstractNum w:abstractNumId="31" w15:restartNumberingAfterBreak="0">
    <w:nsid w:val="3734789A"/>
    <w:multiLevelType w:val="hybridMultilevel"/>
    <w:tmpl w:val="E398EDCC"/>
    <w:lvl w:ilvl="0" w:tplc="570017A8">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37B72982"/>
    <w:multiLevelType w:val="multilevel"/>
    <w:tmpl w:val="44E43144"/>
    <w:lvl w:ilvl="0">
      <w:start w:val="35"/>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3" w15:restartNumberingAfterBreak="0">
    <w:nsid w:val="3AFA3B7F"/>
    <w:multiLevelType w:val="multilevel"/>
    <w:tmpl w:val="E07805CA"/>
    <w:lvl w:ilvl="0">
      <w:start w:val="1"/>
      <w:numFmt w:val="decimal"/>
      <w:lvlText w:val="%1."/>
      <w:lvlJc w:val="left"/>
      <w:pPr>
        <w:ind w:left="1098" w:hanging="390"/>
      </w:pPr>
      <w:rPr>
        <w:rFonts w:hint="default"/>
      </w:rPr>
    </w:lvl>
    <w:lvl w:ilvl="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4"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35" w15:restartNumberingAfterBreak="0">
    <w:nsid w:val="442B6842"/>
    <w:multiLevelType w:val="hybridMultilevel"/>
    <w:tmpl w:val="DC6A63A0"/>
    <w:lvl w:ilvl="0" w:tplc="E3D2879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4827EC0"/>
    <w:multiLevelType w:val="hybridMultilevel"/>
    <w:tmpl w:val="DC6A63A0"/>
    <w:lvl w:ilvl="0" w:tplc="E3D2879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7153C2"/>
    <w:multiLevelType w:val="multilevel"/>
    <w:tmpl w:val="3C226D86"/>
    <w:lvl w:ilvl="0">
      <w:start w:val="1"/>
      <w:numFmt w:val="decimal"/>
      <w:lvlText w:val="%1."/>
      <w:lvlJc w:val="left"/>
      <w:pPr>
        <w:ind w:left="1068" w:hanging="360"/>
      </w:pPr>
      <w:rPr>
        <w:rFonts w:hint="default"/>
      </w:rPr>
    </w:lvl>
    <w:lvl w:ilvl="1">
      <w:start w:val="1"/>
      <w:numFmt w:val="decimal"/>
      <w:lvlText w:val="%1.%2."/>
      <w:lvlJc w:val="left"/>
      <w:pPr>
        <w:ind w:left="2345" w:hanging="360"/>
      </w:pPr>
      <w:rPr>
        <w:rFonts w:hint="default"/>
        <w:b/>
        <w:color w:val="auto"/>
      </w:rPr>
    </w:lvl>
    <w:lvl w:ilvl="2">
      <w:start w:val="1"/>
      <w:numFmt w:val="decimal"/>
      <w:lvlText w:val="%1.%2.%3."/>
      <w:lvlJc w:val="left"/>
      <w:pPr>
        <w:ind w:left="1890" w:hanging="720"/>
      </w:pPr>
      <w:rPr>
        <w:rFonts w:hint="default"/>
      </w:rPr>
    </w:lvl>
    <w:lvl w:ilvl="3">
      <w:start w:val="1"/>
      <w:numFmt w:val="decimal"/>
      <w:lvlText w:val="%1.%2.%3.%4."/>
      <w:lvlJc w:val="left"/>
      <w:pPr>
        <w:ind w:left="3228" w:hanging="720"/>
      </w:pPr>
      <w:rPr>
        <w:rFonts w:hint="default"/>
      </w:rPr>
    </w:lvl>
    <w:lvl w:ilvl="4">
      <w:start w:val="1"/>
      <w:numFmt w:val="decimal"/>
      <w:lvlText w:val="%1.%2.%3.%4.%5."/>
      <w:lvlJc w:val="left"/>
      <w:pPr>
        <w:ind w:left="4188" w:hanging="1080"/>
      </w:pPr>
      <w:rPr>
        <w:rFonts w:hint="default"/>
      </w:rPr>
    </w:lvl>
    <w:lvl w:ilvl="5">
      <w:start w:val="1"/>
      <w:numFmt w:val="decimal"/>
      <w:lvlText w:val="%1.%2.%3.%4.%5.%6."/>
      <w:lvlJc w:val="left"/>
      <w:pPr>
        <w:ind w:left="4788" w:hanging="1080"/>
      </w:pPr>
      <w:rPr>
        <w:rFonts w:hint="default"/>
      </w:rPr>
    </w:lvl>
    <w:lvl w:ilvl="6">
      <w:start w:val="1"/>
      <w:numFmt w:val="decimal"/>
      <w:lvlText w:val="%1.%2.%3.%4.%5.%6.%7."/>
      <w:lvlJc w:val="left"/>
      <w:pPr>
        <w:ind w:left="5748" w:hanging="1440"/>
      </w:pPr>
      <w:rPr>
        <w:rFonts w:hint="default"/>
      </w:rPr>
    </w:lvl>
    <w:lvl w:ilvl="7">
      <w:start w:val="1"/>
      <w:numFmt w:val="decimal"/>
      <w:lvlText w:val="%1.%2.%3.%4.%5.%6.%7.%8."/>
      <w:lvlJc w:val="left"/>
      <w:pPr>
        <w:ind w:left="6348" w:hanging="1440"/>
      </w:pPr>
      <w:rPr>
        <w:rFonts w:hint="default"/>
      </w:rPr>
    </w:lvl>
    <w:lvl w:ilvl="8">
      <w:start w:val="1"/>
      <w:numFmt w:val="decimal"/>
      <w:lvlText w:val="%1.%2.%3.%4.%5.%6.%7.%8.%9."/>
      <w:lvlJc w:val="left"/>
      <w:pPr>
        <w:ind w:left="7308" w:hanging="1800"/>
      </w:pPr>
      <w:rPr>
        <w:rFonts w:hint="default"/>
      </w:rPr>
    </w:lvl>
  </w:abstractNum>
  <w:abstractNum w:abstractNumId="38" w15:restartNumberingAfterBreak="0">
    <w:nsid w:val="4CD71027"/>
    <w:multiLevelType w:val="hybridMultilevel"/>
    <w:tmpl w:val="13CCDD64"/>
    <w:lvl w:ilvl="0" w:tplc="D128A422">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9" w15:restartNumberingAfterBreak="0">
    <w:nsid w:val="4D462BF1"/>
    <w:multiLevelType w:val="multilevel"/>
    <w:tmpl w:val="D7A09D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color w:val="auto"/>
      </w:rPr>
    </w:lvl>
    <w:lvl w:ilvl="2">
      <w:start w:val="1"/>
      <w:numFmt w:val="decimal"/>
      <w:lvlText w:val="%1.%2.%3."/>
      <w:lvlJc w:val="left"/>
      <w:pPr>
        <w:ind w:left="1530" w:hanging="720"/>
      </w:pPr>
      <w:rPr>
        <w:rFonts w:hint="default"/>
        <w:b/>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0" w15:restartNumberingAfterBreak="0">
    <w:nsid w:val="4F2D3B4D"/>
    <w:multiLevelType w:val="hybridMultilevel"/>
    <w:tmpl w:val="7D84D0B6"/>
    <w:lvl w:ilvl="0" w:tplc="AA923542">
      <w:start w:val="4"/>
      <w:numFmt w:val="bullet"/>
      <w:lvlText w:val=""/>
      <w:lvlJc w:val="left"/>
      <w:pPr>
        <w:ind w:left="720" w:hanging="360"/>
      </w:pPr>
      <w:rPr>
        <w:rFonts w:ascii="Symbol" w:eastAsia="SimSun" w:hAnsi="Symbol"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1" w15:restartNumberingAfterBreak="0">
    <w:nsid w:val="545D42AD"/>
    <w:multiLevelType w:val="multilevel"/>
    <w:tmpl w:val="7C6CB35E"/>
    <w:lvl w:ilvl="0">
      <w:start w:val="2"/>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55CF2391"/>
    <w:multiLevelType w:val="multilevel"/>
    <w:tmpl w:val="67E2A40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56D15AFB"/>
    <w:multiLevelType w:val="multilevel"/>
    <w:tmpl w:val="1876E5FC"/>
    <w:lvl w:ilvl="0">
      <w:start w:val="1"/>
      <w:numFmt w:val="decimal"/>
      <w:lvlText w:val="%1."/>
      <w:lvlJc w:val="left"/>
      <w:pPr>
        <w:tabs>
          <w:tab w:val="num" w:pos="1155"/>
        </w:tabs>
        <w:ind w:left="1155" w:hanging="1155"/>
      </w:pPr>
      <w:rPr>
        <w:rFonts w:hint="default"/>
      </w:rPr>
    </w:lvl>
    <w:lvl w:ilvl="1">
      <w:start w:val="1"/>
      <w:numFmt w:val="decimal"/>
      <w:lvlText w:val="%1.%2."/>
      <w:lvlJc w:val="left"/>
      <w:pPr>
        <w:tabs>
          <w:tab w:val="num" w:pos="1863"/>
        </w:tabs>
        <w:ind w:left="1863" w:hanging="1155"/>
      </w:pPr>
      <w:rPr>
        <w:rFonts w:hint="default"/>
      </w:rPr>
    </w:lvl>
    <w:lvl w:ilvl="2">
      <w:start w:val="1"/>
      <w:numFmt w:val="decimal"/>
      <w:lvlText w:val="%1.%2.%3."/>
      <w:lvlJc w:val="left"/>
      <w:pPr>
        <w:tabs>
          <w:tab w:val="num" w:pos="2090"/>
        </w:tabs>
        <w:ind w:left="2090" w:hanging="1155"/>
      </w:pPr>
      <w:rPr>
        <w:rFonts w:hint="default"/>
      </w:rPr>
    </w:lvl>
    <w:lvl w:ilvl="3">
      <w:start w:val="1"/>
      <w:numFmt w:val="decimal"/>
      <w:lvlText w:val="%1.%2.%3.%4."/>
      <w:lvlJc w:val="left"/>
      <w:pPr>
        <w:tabs>
          <w:tab w:val="num" w:pos="3279"/>
        </w:tabs>
        <w:ind w:left="3279" w:hanging="1155"/>
      </w:pPr>
      <w:rPr>
        <w:rFonts w:hint="default"/>
      </w:rPr>
    </w:lvl>
    <w:lvl w:ilvl="4">
      <w:start w:val="1"/>
      <w:numFmt w:val="decimal"/>
      <w:lvlText w:val="%1.%2.%3.%4.%5."/>
      <w:lvlJc w:val="left"/>
      <w:pPr>
        <w:tabs>
          <w:tab w:val="num" w:pos="3987"/>
        </w:tabs>
        <w:ind w:left="3987" w:hanging="1155"/>
      </w:pPr>
      <w:rPr>
        <w:rFonts w:hint="default"/>
      </w:rPr>
    </w:lvl>
    <w:lvl w:ilvl="5">
      <w:start w:val="1"/>
      <w:numFmt w:val="decimal"/>
      <w:lvlText w:val="%1.%2.%3.%4.%5.%6."/>
      <w:lvlJc w:val="left"/>
      <w:pPr>
        <w:tabs>
          <w:tab w:val="num" w:pos="4695"/>
        </w:tabs>
        <w:ind w:left="4695" w:hanging="1155"/>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44"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45" w15:restartNumberingAfterBreak="0">
    <w:nsid w:val="62F33E7A"/>
    <w:multiLevelType w:val="multilevel"/>
    <w:tmpl w:val="0402001F"/>
    <w:styleLink w:val="111111"/>
    <w:lvl w:ilvl="0">
      <w:start w:val="1"/>
      <w:numFmt w:val="upperRoman"/>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6" w15:restartNumberingAfterBreak="0">
    <w:nsid w:val="66B75600"/>
    <w:multiLevelType w:val="singleLevel"/>
    <w:tmpl w:val="96303052"/>
    <w:name w:val="Tiret 0"/>
    <w:lvl w:ilvl="0">
      <w:start w:val="1"/>
      <w:numFmt w:val="bullet"/>
      <w:pStyle w:val="Achievement"/>
      <w:lvlText w:val=""/>
      <w:lvlJc w:val="left"/>
      <w:pPr>
        <w:tabs>
          <w:tab w:val="num" w:pos="360"/>
        </w:tabs>
        <w:ind w:left="245" w:hanging="245"/>
      </w:pPr>
      <w:rPr>
        <w:rFonts w:ascii="Wingdings" w:hAnsi="Wingdings" w:hint="default"/>
        <w:lang w:val="en-US"/>
      </w:rPr>
    </w:lvl>
  </w:abstractNum>
  <w:abstractNum w:abstractNumId="47" w15:restartNumberingAfterBreak="0">
    <w:nsid w:val="6FAC79DE"/>
    <w:multiLevelType w:val="multilevel"/>
    <w:tmpl w:val="8E085314"/>
    <w:lvl w:ilvl="0">
      <w:start w:val="1"/>
      <w:numFmt w:val="decimal"/>
      <w:lvlText w:val="%1."/>
      <w:lvlJc w:val="left"/>
      <w:pPr>
        <w:ind w:left="1080" w:hanging="360"/>
      </w:pPr>
      <w:rPr>
        <w:rFonts w:hint="default"/>
        <w:i w:val="0"/>
      </w:rPr>
    </w:lvl>
    <w:lvl w:ilvl="1">
      <w:start w:val="1"/>
      <w:numFmt w:val="decimal"/>
      <w:lvlText w:val="%1.%2."/>
      <w:lvlJc w:val="left"/>
      <w:pPr>
        <w:ind w:left="1872" w:hanging="432"/>
      </w:pPr>
      <w:rPr>
        <w:rFonts w:hint="default"/>
        <w:b w:val="0"/>
        <w:i w:val="0"/>
      </w:rPr>
    </w:lvl>
    <w:lvl w:ilvl="2">
      <w:start w:val="1"/>
      <w:numFmt w:val="decimal"/>
      <w:lvlText w:val="%1.%2.%3."/>
      <w:lvlJc w:val="left"/>
      <w:pPr>
        <w:ind w:left="1944" w:hanging="504"/>
      </w:pPr>
      <w:rPr>
        <w:rFonts w:hint="default"/>
        <w:b w:val="0"/>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48" w15:restartNumberingAfterBreak="0">
    <w:nsid w:val="703022C4"/>
    <w:multiLevelType w:val="multilevel"/>
    <w:tmpl w:val="005404FC"/>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2143099"/>
    <w:multiLevelType w:val="hybridMultilevel"/>
    <w:tmpl w:val="DC1219E0"/>
    <w:lvl w:ilvl="0" w:tplc="0C40344C">
      <w:start w:val="2"/>
      <w:numFmt w:val="decimal"/>
      <w:lvlText w:val="%1."/>
      <w:lvlJc w:val="left"/>
      <w:pPr>
        <w:ind w:left="420" w:hanging="360"/>
      </w:pPr>
      <w:rPr>
        <w:rFonts w:hint="default"/>
        <w:b/>
        <w:color w:val="000000"/>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0" w15:restartNumberingAfterBreak="0">
    <w:nsid w:val="7347375D"/>
    <w:multiLevelType w:val="hybridMultilevel"/>
    <w:tmpl w:val="40FEBBBA"/>
    <w:lvl w:ilvl="0" w:tplc="6088C3AE">
      <w:numFmt w:val="bullet"/>
      <w:lvlText w:val="–"/>
      <w:lvlJc w:val="left"/>
      <w:pPr>
        <w:ind w:left="720" w:hanging="360"/>
      </w:pPr>
      <w:rPr>
        <w:rFonts w:ascii="Times New Roman" w:eastAsia="Times New Roman" w:hAnsi="Times New Roman" w:cs="Times New Roman" w:hint="default"/>
        <w:color w:val="000000"/>
      </w:rPr>
    </w:lvl>
    <w:lvl w:ilvl="1" w:tplc="82882E4C">
      <w:numFmt w:val="bullet"/>
      <w:lvlText w:val="-"/>
      <w:lvlJc w:val="left"/>
      <w:pPr>
        <w:ind w:left="-583" w:firstLine="1663"/>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1" w15:restartNumberingAfterBreak="0">
    <w:nsid w:val="7C447D04"/>
    <w:multiLevelType w:val="hybridMultilevel"/>
    <w:tmpl w:val="6084213E"/>
    <w:lvl w:ilvl="0" w:tplc="1CEAC6F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CE939E7"/>
    <w:multiLevelType w:val="hybridMultilevel"/>
    <w:tmpl w:val="F2E8554C"/>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3" w15:restartNumberingAfterBreak="0">
    <w:nsid w:val="7D847B9E"/>
    <w:multiLevelType w:val="multilevel"/>
    <w:tmpl w:val="D480C122"/>
    <w:lvl w:ilvl="0">
      <w:start w:val="1"/>
      <w:numFmt w:val="decimal"/>
      <w:lvlText w:val="%1."/>
      <w:lvlJc w:val="left"/>
      <w:pPr>
        <w:ind w:left="900" w:hanging="360"/>
      </w:pPr>
      <w:rPr>
        <w:rFonts w:hint="default"/>
        <w:b/>
      </w:rPr>
    </w:lvl>
    <w:lvl w:ilvl="1">
      <w:start w:val="1"/>
      <w:numFmt w:val="decimal"/>
      <w:lvlText w:val="%1.%2."/>
      <w:lvlJc w:val="left"/>
      <w:pPr>
        <w:ind w:left="97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3"/>
  </w:num>
  <w:num w:numId="2">
    <w:abstractNumId w:val="0"/>
  </w:num>
  <w:num w:numId="3">
    <w:abstractNumId w:val="27"/>
  </w:num>
  <w:num w:numId="4">
    <w:abstractNumId w:val="21"/>
  </w:num>
  <w:num w:numId="5">
    <w:abstractNumId w:val="3"/>
  </w:num>
  <w:num w:numId="6">
    <w:abstractNumId w:val="43"/>
  </w:num>
  <w:num w:numId="7">
    <w:abstractNumId w:val="33"/>
  </w:num>
  <w:num w:numId="8">
    <w:abstractNumId w:val="17"/>
  </w:num>
  <w:num w:numId="9">
    <w:abstractNumId w:val="26"/>
  </w:num>
  <w:num w:numId="10">
    <w:abstractNumId w:val="48"/>
  </w:num>
  <w:num w:numId="11">
    <w:abstractNumId w:val="42"/>
  </w:num>
  <w:num w:numId="12">
    <w:abstractNumId w:val="7"/>
  </w:num>
  <w:num w:numId="13">
    <w:abstractNumId w:val="11"/>
  </w:num>
  <w:num w:numId="14">
    <w:abstractNumId w:val="1"/>
  </w:num>
  <w:num w:numId="15">
    <w:abstractNumId w:val="46"/>
  </w:num>
  <w:num w:numId="16">
    <w:abstractNumId w:val="45"/>
  </w:num>
  <w:num w:numId="17">
    <w:abstractNumId w:val="32"/>
  </w:num>
  <w:num w:numId="18">
    <w:abstractNumId w:val="16"/>
  </w:num>
  <w:num w:numId="19">
    <w:abstractNumId w:val="39"/>
  </w:num>
  <w:num w:numId="20">
    <w:abstractNumId w:val="18"/>
  </w:num>
  <w:num w:numId="21">
    <w:abstractNumId w:val="2"/>
  </w:num>
  <w:num w:numId="22">
    <w:abstractNumId w:val="44"/>
    <w:lvlOverride w:ilvl="0">
      <w:startOverride w:val="1"/>
    </w:lvlOverride>
  </w:num>
  <w:num w:numId="23">
    <w:abstractNumId w:val="34"/>
    <w:lvlOverride w:ilvl="0">
      <w:startOverride w:val="1"/>
    </w:lvlOverride>
  </w:num>
  <w:num w:numId="24">
    <w:abstractNumId w:val="19"/>
  </w:num>
  <w:num w:numId="25">
    <w:abstractNumId w:val="6"/>
  </w:num>
  <w:num w:numId="26">
    <w:abstractNumId w:val="37"/>
  </w:num>
  <w:num w:numId="27">
    <w:abstractNumId w:val="9"/>
  </w:num>
  <w:num w:numId="28">
    <w:abstractNumId w:val="22"/>
  </w:num>
  <w:num w:numId="29">
    <w:abstractNumId w:val="52"/>
  </w:num>
  <w:num w:numId="30">
    <w:abstractNumId w:val="36"/>
  </w:num>
  <w:num w:numId="31">
    <w:abstractNumId w:val="5"/>
  </w:num>
  <w:num w:numId="32">
    <w:abstractNumId w:val="14"/>
  </w:num>
  <w:num w:numId="33">
    <w:abstractNumId w:val="25"/>
  </w:num>
  <w:num w:numId="34">
    <w:abstractNumId w:val="31"/>
  </w:num>
  <w:num w:numId="35">
    <w:abstractNumId w:val="50"/>
  </w:num>
  <w:num w:numId="36">
    <w:abstractNumId w:val="8"/>
  </w:num>
  <w:num w:numId="37">
    <w:abstractNumId w:val="13"/>
  </w:num>
  <w:num w:numId="38">
    <w:abstractNumId w:val="4"/>
  </w:num>
  <w:num w:numId="39">
    <w:abstractNumId w:val="15"/>
  </w:num>
  <w:num w:numId="40">
    <w:abstractNumId w:val="44"/>
  </w:num>
  <w:num w:numId="41">
    <w:abstractNumId w:val="34"/>
  </w:num>
  <w:num w:numId="4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9"/>
  </w:num>
  <w:num w:numId="44">
    <w:abstractNumId w:val="40"/>
  </w:num>
  <w:num w:numId="45">
    <w:abstractNumId w:val="35"/>
  </w:num>
  <w:num w:numId="46">
    <w:abstractNumId w:val="12"/>
  </w:num>
  <w:num w:numId="47">
    <w:abstractNumId w:val="38"/>
  </w:num>
  <w:num w:numId="48">
    <w:abstractNumId w:val="53"/>
  </w:num>
  <w:num w:numId="49">
    <w:abstractNumId w:val="47"/>
  </w:num>
  <w:num w:numId="50">
    <w:abstractNumId w:val="29"/>
  </w:num>
  <w:num w:numId="51">
    <w:abstractNumId w:val="51"/>
  </w:num>
  <w:num w:numId="52">
    <w:abstractNumId w:val="30"/>
  </w:num>
  <w:num w:numId="53">
    <w:abstractNumId w:val="28"/>
  </w:num>
  <w:num w:numId="54">
    <w:abstractNumId w:val="41"/>
  </w:num>
  <w:num w:numId="55">
    <w:abstractNumId w:val="20"/>
  </w:num>
  <w:num w:numId="56">
    <w:abstractNumId w:val="2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20"/>
  <w:hyphenationZone w:val="425"/>
  <w:characterSpacingControl w:val="doNotCompress"/>
  <w:footnotePr>
    <w:numRestart w:val="eachSect"/>
    <w:footnote w:id="-1"/>
    <w:footnote w:id="0"/>
  </w:footnotePr>
  <w:endnotePr>
    <w:numFmt w:val="decimal"/>
    <w:numRestart w:val="eachSect"/>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EB7"/>
    <w:rsid w:val="000019AE"/>
    <w:rsid w:val="00002CF9"/>
    <w:rsid w:val="00005420"/>
    <w:rsid w:val="00012EEC"/>
    <w:rsid w:val="00022A3A"/>
    <w:rsid w:val="00042230"/>
    <w:rsid w:val="000478A5"/>
    <w:rsid w:val="00062E16"/>
    <w:rsid w:val="000A513E"/>
    <w:rsid w:val="000A5936"/>
    <w:rsid w:val="000A6042"/>
    <w:rsid w:val="000B5B3C"/>
    <w:rsid w:val="000E7411"/>
    <w:rsid w:val="00122776"/>
    <w:rsid w:val="00125CC1"/>
    <w:rsid w:val="00140097"/>
    <w:rsid w:val="00141BD0"/>
    <w:rsid w:val="00150C7E"/>
    <w:rsid w:val="001A221E"/>
    <w:rsid w:val="001A53B9"/>
    <w:rsid w:val="001C004D"/>
    <w:rsid w:val="001C06E6"/>
    <w:rsid w:val="001F2E75"/>
    <w:rsid w:val="001F7709"/>
    <w:rsid w:val="002246E5"/>
    <w:rsid w:val="002401A3"/>
    <w:rsid w:val="0027522B"/>
    <w:rsid w:val="002B4B9C"/>
    <w:rsid w:val="002E2C76"/>
    <w:rsid w:val="002F0B6A"/>
    <w:rsid w:val="00300DF1"/>
    <w:rsid w:val="003010CD"/>
    <w:rsid w:val="00324777"/>
    <w:rsid w:val="00332A0B"/>
    <w:rsid w:val="0034220F"/>
    <w:rsid w:val="003648E7"/>
    <w:rsid w:val="00382DC9"/>
    <w:rsid w:val="003854D2"/>
    <w:rsid w:val="00392B69"/>
    <w:rsid w:val="003B24D1"/>
    <w:rsid w:val="003C3808"/>
    <w:rsid w:val="003D156C"/>
    <w:rsid w:val="004016AD"/>
    <w:rsid w:val="00414AA4"/>
    <w:rsid w:val="00462FCB"/>
    <w:rsid w:val="00473ED5"/>
    <w:rsid w:val="00474065"/>
    <w:rsid w:val="004A2F65"/>
    <w:rsid w:val="004D3555"/>
    <w:rsid w:val="004D7A07"/>
    <w:rsid w:val="00511CDB"/>
    <w:rsid w:val="005306B3"/>
    <w:rsid w:val="005527E4"/>
    <w:rsid w:val="00582A8F"/>
    <w:rsid w:val="00583A04"/>
    <w:rsid w:val="00597374"/>
    <w:rsid w:val="005A47F4"/>
    <w:rsid w:val="005A63A7"/>
    <w:rsid w:val="005C223E"/>
    <w:rsid w:val="005C43B4"/>
    <w:rsid w:val="005F0AAF"/>
    <w:rsid w:val="005F11E1"/>
    <w:rsid w:val="005F1415"/>
    <w:rsid w:val="005F4171"/>
    <w:rsid w:val="005F425D"/>
    <w:rsid w:val="005F46C4"/>
    <w:rsid w:val="00606ACD"/>
    <w:rsid w:val="006229B1"/>
    <w:rsid w:val="00625623"/>
    <w:rsid w:val="006262F1"/>
    <w:rsid w:val="00651100"/>
    <w:rsid w:val="00655EE1"/>
    <w:rsid w:val="00667EB7"/>
    <w:rsid w:val="00681C20"/>
    <w:rsid w:val="00687A3A"/>
    <w:rsid w:val="00687E7B"/>
    <w:rsid w:val="00692707"/>
    <w:rsid w:val="00724AC9"/>
    <w:rsid w:val="007479C0"/>
    <w:rsid w:val="007512CB"/>
    <w:rsid w:val="0078626D"/>
    <w:rsid w:val="007B78B2"/>
    <w:rsid w:val="007B7BB4"/>
    <w:rsid w:val="007E2EE7"/>
    <w:rsid w:val="00826337"/>
    <w:rsid w:val="00836F5F"/>
    <w:rsid w:val="0083756D"/>
    <w:rsid w:val="008665B4"/>
    <w:rsid w:val="008853C1"/>
    <w:rsid w:val="008A765C"/>
    <w:rsid w:val="008C5946"/>
    <w:rsid w:val="008D3D01"/>
    <w:rsid w:val="008E10AB"/>
    <w:rsid w:val="008E1D81"/>
    <w:rsid w:val="008E6687"/>
    <w:rsid w:val="00902246"/>
    <w:rsid w:val="00903EC3"/>
    <w:rsid w:val="0093180E"/>
    <w:rsid w:val="00961461"/>
    <w:rsid w:val="00967AF9"/>
    <w:rsid w:val="0098018A"/>
    <w:rsid w:val="00980608"/>
    <w:rsid w:val="00983FA2"/>
    <w:rsid w:val="009C05D6"/>
    <w:rsid w:val="00A53CDF"/>
    <w:rsid w:val="00A63C07"/>
    <w:rsid w:val="00A67516"/>
    <w:rsid w:val="00A725FA"/>
    <w:rsid w:val="00A72861"/>
    <w:rsid w:val="00AB5A81"/>
    <w:rsid w:val="00AC4FB2"/>
    <w:rsid w:val="00B269E5"/>
    <w:rsid w:val="00B34305"/>
    <w:rsid w:val="00B369D7"/>
    <w:rsid w:val="00B53C87"/>
    <w:rsid w:val="00B62AFB"/>
    <w:rsid w:val="00B91109"/>
    <w:rsid w:val="00BA25AA"/>
    <w:rsid w:val="00BA64B6"/>
    <w:rsid w:val="00C106D4"/>
    <w:rsid w:val="00C428D2"/>
    <w:rsid w:val="00C716FF"/>
    <w:rsid w:val="00C86C87"/>
    <w:rsid w:val="00C9763F"/>
    <w:rsid w:val="00CA1B6E"/>
    <w:rsid w:val="00CA3E58"/>
    <w:rsid w:val="00D4704D"/>
    <w:rsid w:val="00D6524C"/>
    <w:rsid w:val="00D823B7"/>
    <w:rsid w:val="00D87C15"/>
    <w:rsid w:val="00DA5238"/>
    <w:rsid w:val="00DA54B6"/>
    <w:rsid w:val="00DD1442"/>
    <w:rsid w:val="00DE4B82"/>
    <w:rsid w:val="00DE55CD"/>
    <w:rsid w:val="00E954B7"/>
    <w:rsid w:val="00EA21BA"/>
    <w:rsid w:val="00ED76D0"/>
    <w:rsid w:val="00F13D69"/>
    <w:rsid w:val="00F40554"/>
    <w:rsid w:val="00F80F64"/>
    <w:rsid w:val="00FC1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30B8E"/>
  <w15:docId w15:val="{8C26B9E6-A596-45E0-85BC-E31CC8F8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704D"/>
    <w:pPr>
      <w:spacing w:after="0" w:line="240" w:lineRule="auto"/>
    </w:pPr>
    <w:rPr>
      <w:rFonts w:ascii="Arial" w:eastAsia="Times New Roman" w:hAnsi="Arial" w:cs="Times New Roman"/>
      <w:sz w:val="24"/>
      <w:szCs w:val="20"/>
      <w:lang w:val="en-AU"/>
    </w:rPr>
  </w:style>
  <w:style w:type="paragraph" w:styleId="Heading1">
    <w:name w:val="heading 1"/>
    <w:basedOn w:val="Normal"/>
    <w:next w:val="Normal"/>
    <w:link w:val="Heading1Char"/>
    <w:qFormat/>
    <w:rsid w:val="00D4704D"/>
    <w:pPr>
      <w:keepNext/>
      <w:jc w:val="center"/>
      <w:outlineLvl w:val="0"/>
    </w:pPr>
    <w:rPr>
      <w:b/>
      <w:sz w:val="48"/>
      <w:lang w:val="bg-BG" w:eastAsia="bg-BG"/>
    </w:rPr>
  </w:style>
  <w:style w:type="paragraph" w:styleId="Heading2">
    <w:name w:val="heading 2"/>
    <w:basedOn w:val="Normal"/>
    <w:next w:val="Normal"/>
    <w:link w:val="Heading2Char"/>
    <w:qFormat/>
    <w:rsid w:val="00D4704D"/>
    <w:pPr>
      <w:keepNext/>
      <w:ind w:left="4320"/>
      <w:outlineLvl w:val="1"/>
    </w:pPr>
    <w:rPr>
      <w:rFonts w:ascii="Times New Roman" w:hAnsi="Times New Roman"/>
      <w:b/>
      <w:sz w:val="18"/>
      <w:lang w:val="bg-BG" w:eastAsia="bg-BG"/>
    </w:rPr>
  </w:style>
  <w:style w:type="paragraph" w:styleId="Heading3">
    <w:name w:val="heading 3"/>
    <w:basedOn w:val="Normal"/>
    <w:next w:val="Normal"/>
    <w:link w:val="Heading3Char"/>
    <w:qFormat/>
    <w:rsid w:val="00D4704D"/>
    <w:pPr>
      <w:keepNext/>
      <w:jc w:val="center"/>
      <w:outlineLvl w:val="2"/>
    </w:pPr>
    <w:rPr>
      <w:b/>
      <w:lang w:val="bg-BG" w:eastAsia="bg-BG"/>
    </w:rPr>
  </w:style>
  <w:style w:type="paragraph" w:styleId="Heading4">
    <w:name w:val="heading 4"/>
    <w:aliases w:val="Char4, Char4"/>
    <w:basedOn w:val="Normal"/>
    <w:next w:val="Normal"/>
    <w:link w:val="Heading4Char"/>
    <w:qFormat/>
    <w:rsid w:val="00D4704D"/>
    <w:pPr>
      <w:keepNext/>
      <w:jc w:val="both"/>
      <w:outlineLvl w:val="3"/>
    </w:pPr>
    <w:rPr>
      <w:b/>
      <w:lang w:val="bg-BG" w:eastAsia="bg-BG"/>
    </w:rPr>
  </w:style>
  <w:style w:type="paragraph" w:styleId="Heading5">
    <w:name w:val="heading 5"/>
    <w:basedOn w:val="Normal"/>
    <w:next w:val="Normal"/>
    <w:link w:val="Heading5Char"/>
    <w:qFormat/>
    <w:rsid w:val="00D4704D"/>
    <w:pPr>
      <w:keepNext/>
      <w:jc w:val="center"/>
      <w:outlineLvl w:val="4"/>
    </w:pPr>
    <w:rPr>
      <w:rFonts w:ascii="Times New Roman" w:hAnsi="Times New Roman"/>
      <w:b/>
      <w:sz w:val="36"/>
      <w:lang w:val="bg-BG" w:eastAsia="bg-BG"/>
    </w:rPr>
  </w:style>
  <w:style w:type="paragraph" w:styleId="Heading6">
    <w:name w:val="heading 6"/>
    <w:basedOn w:val="Normal"/>
    <w:next w:val="Normal"/>
    <w:link w:val="Heading6Char"/>
    <w:qFormat/>
    <w:rsid w:val="00D4704D"/>
    <w:pPr>
      <w:spacing w:before="240" w:after="60"/>
      <w:outlineLvl w:val="5"/>
    </w:pPr>
    <w:rPr>
      <w:rFonts w:ascii="Times New Roman" w:hAnsi="Times New Roman"/>
      <w:b/>
      <w:bCs/>
      <w:sz w:val="22"/>
      <w:szCs w:val="22"/>
    </w:rPr>
  </w:style>
  <w:style w:type="paragraph" w:styleId="Heading7">
    <w:name w:val="heading 7"/>
    <w:basedOn w:val="Normal"/>
    <w:next w:val="Normal"/>
    <w:link w:val="Heading7Char"/>
    <w:qFormat/>
    <w:rsid w:val="00D4704D"/>
    <w:pPr>
      <w:keepNext/>
      <w:tabs>
        <w:tab w:val="num" w:pos="1296"/>
      </w:tabs>
      <w:spacing w:before="120"/>
      <w:ind w:left="1296" w:hanging="1296"/>
      <w:outlineLvl w:val="6"/>
    </w:pPr>
    <w:rPr>
      <w:b/>
      <w:bCs/>
      <w:sz w:val="22"/>
      <w:u w:val="single"/>
      <w:lang w:val="de-DE" w:eastAsia="de-DE"/>
    </w:rPr>
  </w:style>
  <w:style w:type="paragraph" w:styleId="Heading8">
    <w:name w:val="heading 8"/>
    <w:basedOn w:val="Normal"/>
    <w:next w:val="Normal"/>
    <w:link w:val="Heading8Char"/>
    <w:qFormat/>
    <w:rsid w:val="00D4704D"/>
    <w:pPr>
      <w:keepNext/>
      <w:tabs>
        <w:tab w:val="num" w:pos="1440"/>
      </w:tabs>
      <w:spacing w:before="120"/>
      <w:ind w:left="1440" w:hanging="1440"/>
      <w:outlineLvl w:val="7"/>
    </w:pPr>
    <w:rPr>
      <w:b/>
      <w:bCs/>
      <w:sz w:val="28"/>
      <w:u w:val="single"/>
      <w:lang w:val="de-DE" w:eastAsia="de-DE"/>
    </w:rPr>
  </w:style>
  <w:style w:type="paragraph" w:styleId="Heading9">
    <w:name w:val="heading 9"/>
    <w:basedOn w:val="Normal"/>
    <w:next w:val="Normal"/>
    <w:link w:val="Heading9Char"/>
    <w:qFormat/>
    <w:rsid w:val="00D4704D"/>
    <w:pPr>
      <w:keepNext/>
      <w:shd w:val="clear" w:color="auto" w:fill="FFFFFF"/>
      <w:tabs>
        <w:tab w:val="num" w:pos="1584"/>
      </w:tabs>
      <w:spacing w:before="120"/>
      <w:ind w:left="1584" w:hanging="1584"/>
      <w:outlineLvl w:val="8"/>
    </w:pPr>
    <w:rPr>
      <w:sz w:val="28"/>
      <w:szCs w:val="24"/>
      <w:u w:val="single"/>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704D"/>
    <w:rPr>
      <w:rFonts w:ascii="Arial" w:eastAsia="Times New Roman" w:hAnsi="Arial" w:cs="Times New Roman"/>
      <w:b/>
      <w:sz w:val="48"/>
      <w:szCs w:val="20"/>
      <w:lang w:val="bg-BG" w:eastAsia="bg-BG"/>
    </w:rPr>
  </w:style>
  <w:style w:type="character" w:customStyle="1" w:styleId="Heading2Char">
    <w:name w:val="Heading 2 Char"/>
    <w:basedOn w:val="DefaultParagraphFont"/>
    <w:link w:val="Heading2"/>
    <w:rsid w:val="00D4704D"/>
    <w:rPr>
      <w:rFonts w:ascii="Times New Roman" w:eastAsia="Times New Roman" w:hAnsi="Times New Roman" w:cs="Times New Roman"/>
      <w:b/>
      <w:sz w:val="18"/>
      <w:szCs w:val="20"/>
      <w:lang w:val="bg-BG" w:eastAsia="bg-BG"/>
    </w:rPr>
  </w:style>
  <w:style w:type="character" w:customStyle="1" w:styleId="Heading3Char">
    <w:name w:val="Heading 3 Char"/>
    <w:basedOn w:val="DefaultParagraphFont"/>
    <w:link w:val="Heading3"/>
    <w:rsid w:val="00D4704D"/>
    <w:rPr>
      <w:rFonts w:ascii="Arial" w:eastAsia="Times New Roman" w:hAnsi="Arial" w:cs="Times New Roman"/>
      <w:b/>
      <w:sz w:val="24"/>
      <w:szCs w:val="20"/>
      <w:lang w:val="bg-BG" w:eastAsia="bg-BG"/>
    </w:rPr>
  </w:style>
  <w:style w:type="character" w:customStyle="1" w:styleId="Heading4Char">
    <w:name w:val="Heading 4 Char"/>
    <w:aliases w:val="Char4 Char, Char4 Char"/>
    <w:basedOn w:val="DefaultParagraphFont"/>
    <w:link w:val="Heading4"/>
    <w:uiPriority w:val="99"/>
    <w:rsid w:val="00D4704D"/>
    <w:rPr>
      <w:rFonts w:ascii="Arial" w:eastAsia="Times New Roman" w:hAnsi="Arial" w:cs="Times New Roman"/>
      <w:b/>
      <w:sz w:val="24"/>
      <w:szCs w:val="20"/>
      <w:lang w:val="bg-BG" w:eastAsia="bg-BG"/>
    </w:rPr>
  </w:style>
  <w:style w:type="character" w:customStyle="1" w:styleId="Heading5Char">
    <w:name w:val="Heading 5 Char"/>
    <w:basedOn w:val="DefaultParagraphFont"/>
    <w:link w:val="Heading5"/>
    <w:rsid w:val="00D4704D"/>
    <w:rPr>
      <w:rFonts w:ascii="Times New Roman" w:eastAsia="Times New Roman" w:hAnsi="Times New Roman" w:cs="Times New Roman"/>
      <w:b/>
      <w:sz w:val="36"/>
      <w:szCs w:val="20"/>
      <w:lang w:val="bg-BG" w:eastAsia="bg-BG"/>
    </w:rPr>
  </w:style>
  <w:style w:type="character" w:customStyle="1" w:styleId="Heading6Char">
    <w:name w:val="Heading 6 Char"/>
    <w:basedOn w:val="DefaultParagraphFont"/>
    <w:link w:val="Heading6"/>
    <w:rsid w:val="00D4704D"/>
    <w:rPr>
      <w:rFonts w:ascii="Times New Roman" w:eastAsia="Times New Roman" w:hAnsi="Times New Roman" w:cs="Times New Roman"/>
      <w:b/>
      <w:bCs/>
      <w:lang w:val="en-AU"/>
    </w:rPr>
  </w:style>
  <w:style w:type="character" w:customStyle="1" w:styleId="Heading7Char">
    <w:name w:val="Heading 7 Char"/>
    <w:basedOn w:val="DefaultParagraphFont"/>
    <w:link w:val="Heading7"/>
    <w:rsid w:val="00D4704D"/>
    <w:rPr>
      <w:rFonts w:ascii="Arial" w:eastAsia="Times New Roman" w:hAnsi="Arial" w:cs="Times New Roman"/>
      <w:b/>
      <w:bCs/>
      <w:szCs w:val="20"/>
      <w:u w:val="single"/>
      <w:lang w:val="de-DE" w:eastAsia="de-DE"/>
    </w:rPr>
  </w:style>
  <w:style w:type="character" w:customStyle="1" w:styleId="Heading8Char">
    <w:name w:val="Heading 8 Char"/>
    <w:basedOn w:val="DefaultParagraphFont"/>
    <w:link w:val="Heading8"/>
    <w:rsid w:val="00D4704D"/>
    <w:rPr>
      <w:rFonts w:ascii="Arial" w:eastAsia="Times New Roman" w:hAnsi="Arial" w:cs="Times New Roman"/>
      <w:b/>
      <w:bCs/>
      <w:sz w:val="28"/>
      <w:szCs w:val="20"/>
      <w:u w:val="single"/>
      <w:lang w:val="de-DE" w:eastAsia="de-DE"/>
    </w:rPr>
  </w:style>
  <w:style w:type="character" w:customStyle="1" w:styleId="Heading9Char">
    <w:name w:val="Heading 9 Char"/>
    <w:basedOn w:val="DefaultParagraphFont"/>
    <w:link w:val="Heading9"/>
    <w:rsid w:val="00D4704D"/>
    <w:rPr>
      <w:rFonts w:ascii="Arial" w:eastAsia="Times New Roman" w:hAnsi="Arial" w:cs="Times New Roman"/>
      <w:sz w:val="28"/>
      <w:szCs w:val="24"/>
      <w:u w:val="single"/>
      <w:shd w:val="clear" w:color="auto" w:fill="FFFFFF"/>
      <w:lang w:val="de-DE" w:eastAsia="de-DE"/>
    </w:rPr>
  </w:style>
  <w:style w:type="paragraph" w:customStyle="1" w:styleId="Char">
    <w:name w:val="Char"/>
    <w:basedOn w:val="Normal"/>
    <w:rsid w:val="00D4704D"/>
    <w:pPr>
      <w:tabs>
        <w:tab w:val="left" w:pos="709"/>
      </w:tabs>
    </w:pPr>
    <w:rPr>
      <w:rFonts w:ascii="Tahoma" w:hAnsi="Tahoma"/>
      <w:szCs w:val="24"/>
      <w:lang w:val="pl-PL" w:eastAsia="pl-PL"/>
    </w:rPr>
  </w:style>
  <w:style w:type="paragraph" w:styleId="Header">
    <w:name w:val="header"/>
    <w:aliases w:val=" Char2,even,Header Char1,Header Char Char,Char5 Char Char,Char5 Char1 Char,Char2 Char1 Char,Header Char1 Char,Header Char Char Char,Char5 Char Char Char,Char2 Char Char Char,Char2 Char,Char5 Char, Char5 Char Char, Char5 Char1 Char, Cha,Char2,Cha"/>
    <w:basedOn w:val="Normal"/>
    <w:link w:val="HeaderChar"/>
    <w:uiPriority w:val="99"/>
    <w:rsid w:val="00D4704D"/>
    <w:pPr>
      <w:tabs>
        <w:tab w:val="center" w:pos="4153"/>
        <w:tab w:val="right" w:pos="8306"/>
      </w:tabs>
    </w:pPr>
    <w:rPr>
      <w:lang w:val="en-GB"/>
    </w:rPr>
  </w:style>
  <w:style w:type="character" w:customStyle="1" w:styleId="HeaderChar">
    <w:name w:val="Header Char"/>
    <w:aliases w:val=" Char2 Char,even Char,Header Char1 Char1,Header Char Char Char1,Char5 Char Char Char1,Char5 Char1 Char Char,Char2 Char1 Char Char,Header Char1 Char Char,Header Char Char Char Char,Char5 Char Char Char Char,Char2 Char Char Char Char1,Cha Char"/>
    <w:basedOn w:val="DefaultParagraphFont"/>
    <w:link w:val="Header"/>
    <w:uiPriority w:val="99"/>
    <w:rsid w:val="00D4704D"/>
    <w:rPr>
      <w:rFonts w:ascii="Arial" w:eastAsia="Times New Roman" w:hAnsi="Arial" w:cs="Times New Roman"/>
      <w:sz w:val="24"/>
      <w:szCs w:val="20"/>
      <w:lang w:val="en-GB"/>
    </w:rPr>
  </w:style>
  <w:style w:type="paragraph" w:styleId="BodyText">
    <w:name w:val="Body Text"/>
    <w:aliases w:val="Body Text Char2,Body Text Char1 Char,Body Text Char Char Char2, Char3 Char Char Char Char,Body Text Char Char Char Char Char, Char3 Char Char Char Char Char Char,Body Text Char Char1 Char,Body Text Char Char Char1 Char, Char3 Char Char"/>
    <w:basedOn w:val="Normal"/>
    <w:link w:val="BodyTextChar"/>
    <w:uiPriority w:val="99"/>
    <w:rsid w:val="00D4704D"/>
    <w:pPr>
      <w:spacing w:after="120"/>
      <w:jc w:val="both"/>
    </w:pPr>
    <w:rPr>
      <w:lang w:val="bg-BG" w:eastAsia="bg-BG"/>
    </w:rPr>
  </w:style>
  <w:style w:type="character" w:customStyle="1" w:styleId="BodyTextChar">
    <w:name w:val="Body Text Char"/>
    <w:aliases w:val="Body Text Char2 Char1,Body Text Char1 Char Char1,Body Text Char Char Char2 Char1, Char3 Char Char Char Char Char1,Body Text Char Char Char Char Char Char1, Char3 Char Char Char Char Char Char Char1,Body Text Char Char1 Char Char1"/>
    <w:basedOn w:val="DefaultParagraphFont"/>
    <w:link w:val="BodyText"/>
    <w:uiPriority w:val="99"/>
    <w:rsid w:val="00D4704D"/>
    <w:rPr>
      <w:rFonts w:ascii="Arial" w:eastAsia="Times New Roman" w:hAnsi="Arial" w:cs="Times New Roman"/>
      <w:sz w:val="24"/>
      <w:szCs w:val="20"/>
      <w:lang w:val="bg-BG" w:eastAsia="bg-BG"/>
    </w:rPr>
  </w:style>
  <w:style w:type="paragraph" w:styleId="BodyText3">
    <w:name w:val="Body Text 3"/>
    <w:basedOn w:val="Normal"/>
    <w:link w:val="BodyText3Char"/>
    <w:rsid w:val="00D4704D"/>
    <w:pPr>
      <w:ind w:right="-1050"/>
      <w:jc w:val="both"/>
    </w:pPr>
    <w:rPr>
      <w:sz w:val="28"/>
    </w:rPr>
  </w:style>
  <w:style w:type="character" w:customStyle="1" w:styleId="BodyText3Char">
    <w:name w:val="Body Text 3 Char"/>
    <w:basedOn w:val="DefaultParagraphFont"/>
    <w:link w:val="BodyText3"/>
    <w:rsid w:val="00D4704D"/>
    <w:rPr>
      <w:rFonts w:ascii="Arial" w:eastAsia="Times New Roman" w:hAnsi="Arial" w:cs="Times New Roman"/>
      <w:sz w:val="28"/>
      <w:szCs w:val="20"/>
      <w:lang w:val="en-AU"/>
    </w:rPr>
  </w:style>
  <w:style w:type="character" w:styleId="PageNumber">
    <w:name w:val="page number"/>
    <w:basedOn w:val="DefaultParagraphFont"/>
    <w:rsid w:val="00D4704D"/>
  </w:style>
  <w:style w:type="paragraph" w:styleId="Footer">
    <w:name w:val="footer"/>
    <w:basedOn w:val="Normal"/>
    <w:link w:val="FooterChar"/>
    <w:uiPriority w:val="99"/>
    <w:rsid w:val="00D4704D"/>
    <w:pPr>
      <w:tabs>
        <w:tab w:val="center" w:pos="4153"/>
        <w:tab w:val="right" w:pos="8306"/>
      </w:tabs>
    </w:pPr>
    <w:rPr>
      <w:lang w:val="en-GB"/>
    </w:rPr>
  </w:style>
  <w:style w:type="character" w:customStyle="1" w:styleId="FooterChar">
    <w:name w:val="Footer Char"/>
    <w:basedOn w:val="DefaultParagraphFont"/>
    <w:link w:val="Footer"/>
    <w:uiPriority w:val="99"/>
    <w:rsid w:val="00D4704D"/>
    <w:rPr>
      <w:rFonts w:ascii="Arial" w:eastAsia="Times New Roman" w:hAnsi="Arial" w:cs="Times New Roman"/>
      <w:sz w:val="24"/>
      <w:szCs w:val="20"/>
      <w:lang w:val="en-GB"/>
    </w:rPr>
  </w:style>
  <w:style w:type="paragraph" w:styleId="BodyText2">
    <w:name w:val="Body Text 2"/>
    <w:aliases w:val="Body Text 2 Char1 Char,Body Text 2 Char Char1 Char,Body Text 2 Char Char Char Char,Body Text 2 Char1 Char Char Char Char,Body Text 2 Char Char Char Char Char Char,Body Text 2 Char1 Char Char Char Char Char Char,Body Text 2 Char Char"/>
    <w:basedOn w:val="Normal"/>
    <w:link w:val="BodyText2Char"/>
    <w:uiPriority w:val="99"/>
    <w:rsid w:val="00D4704D"/>
    <w:pPr>
      <w:jc w:val="center"/>
    </w:pPr>
    <w:rPr>
      <w:caps/>
    </w:rPr>
  </w:style>
  <w:style w:type="character" w:customStyle="1" w:styleId="BodyText2Char">
    <w:name w:val="Body Text 2 Char"/>
    <w:aliases w:val="Body Text 2 Char1 Char Char,Body Text 2 Char Char1 Char Char1,Body Text 2 Char Char Char Char Char1,Body Text 2 Char1 Char Char Char Char Char,Body Text 2 Char Char Char Char Char Char Char,Body Text 2 Char Char Char1"/>
    <w:basedOn w:val="DefaultParagraphFont"/>
    <w:link w:val="BodyText2"/>
    <w:uiPriority w:val="99"/>
    <w:rsid w:val="00D4704D"/>
    <w:rPr>
      <w:rFonts w:ascii="Arial" w:eastAsia="Times New Roman" w:hAnsi="Arial" w:cs="Times New Roman"/>
      <w:caps/>
      <w:sz w:val="24"/>
      <w:szCs w:val="20"/>
      <w:lang w:val="en-AU"/>
    </w:rPr>
  </w:style>
  <w:style w:type="paragraph" w:styleId="BodyTextIndent3">
    <w:name w:val="Body Text Indent 3"/>
    <w:aliases w:val=" Char1 Char Char, Char1 Char"/>
    <w:basedOn w:val="Normal"/>
    <w:link w:val="BodyTextIndent3Char"/>
    <w:rsid w:val="00D4704D"/>
    <w:pPr>
      <w:ind w:left="360"/>
      <w:jc w:val="both"/>
    </w:pPr>
    <w:rPr>
      <w:rFonts w:ascii="Times New Roman" w:hAnsi="Times New Roman"/>
      <w:lang w:val="bg-BG"/>
    </w:rPr>
  </w:style>
  <w:style w:type="character" w:customStyle="1" w:styleId="BodyTextIndent3Char">
    <w:name w:val="Body Text Indent 3 Char"/>
    <w:aliases w:val=" Char1 Char Char Char, Char1 Char Char1"/>
    <w:basedOn w:val="DefaultParagraphFont"/>
    <w:link w:val="BodyTextIndent3"/>
    <w:rsid w:val="00D4704D"/>
    <w:rPr>
      <w:rFonts w:ascii="Times New Roman" w:eastAsia="Times New Roman" w:hAnsi="Times New Roman" w:cs="Times New Roman"/>
      <w:sz w:val="24"/>
      <w:szCs w:val="20"/>
      <w:lang w:val="bg-BG"/>
    </w:rPr>
  </w:style>
  <w:style w:type="paragraph" w:styleId="BodyTextIndent">
    <w:name w:val="Body Text Indent"/>
    <w:basedOn w:val="Normal"/>
    <w:link w:val="BodyTextIndentChar"/>
    <w:rsid w:val="00D4704D"/>
    <w:pPr>
      <w:spacing w:after="120"/>
      <w:ind w:left="283"/>
    </w:pPr>
    <w:rPr>
      <w:lang w:eastAsia="bg-BG"/>
    </w:rPr>
  </w:style>
  <w:style w:type="character" w:customStyle="1" w:styleId="BodyTextIndentChar">
    <w:name w:val="Body Text Indent Char"/>
    <w:basedOn w:val="DefaultParagraphFont"/>
    <w:link w:val="BodyTextIndent"/>
    <w:rsid w:val="00D4704D"/>
    <w:rPr>
      <w:rFonts w:ascii="Arial" w:eastAsia="Times New Roman" w:hAnsi="Arial" w:cs="Times New Roman"/>
      <w:sz w:val="24"/>
      <w:szCs w:val="20"/>
      <w:lang w:val="en-AU" w:eastAsia="bg-BG"/>
    </w:rPr>
  </w:style>
  <w:style w:type="paragraph" w:styleId="Title">
    <w:name w:val="Title"/>
    <w:aliases w:val=" Знак"/>
    <w:basedOn w:val="Normal"/>
    <w:link w:val="TitleChar"/>
    <w:qFormat/>
    <w:rsid w:val="00D4704D"/>
    <w:pPr>
      <w:jc w:val="center"/>
    </w:pPr>
    <w:rPr>
      <w:rFonts w:ascii="Times New Roman" w:hAnsi="Times New Roman"/>
      <w:b/>
    </w:rPr>
  </w:style>
  <w:style w:type="character" w:customStyle="1" w:styleId="TitleChar">
    <w:name w:val="Title Char"/>
    <w:aliases w:val=" Знак Char"/>
    <w:basedOn w:val="DefaultParagraphFont"/>
    <w:link w:val="Title"/>
    <w:rsid w:val="00D4704D"/>
    <w:rPr>
      <w:rFonts w:ascii="Times New Roman" w:eastAsia="Times New Roman" w:hAnsi="Times New Roman" w:cs="Times New Roman"/>
      <w:b/>
      <w:sz w:val="24"/>
      <w:szCs w:val="20"/>
      <w:lang w:val="en-AU"/>
    </w:rPr>
  </w:style>
  <w:style w:type="paragraph" w:styleId="BodyTextIndent2">
    <w:name w:val="Body Text Indent 2"/>
    <w:basedOn w:val="Normal"/>
    <w:link w:val="BodyTextIndent2Char"/>
    <w:rsid w:val="00D4704D"/>
    <w:pPr>
      <w:spacing w:after="120" w:line="480" w:lineRule="auto"/>
      <w:ind w:left="283"/>
    </w:pPr>
  </w:style>
  <w:style w:type="character" w:customStyle="1" w:styleId="BodyTextIndent2Char">
    <w:name w:val="Body Text Indent 2 Char"/>
    <w:basedOn w:val="DefaultParagraphFont"/>
    <w:link w:val="BodyTextIndent2"/>
    <w:rsid w:val="00D4704D"/>
    <w:rPr>
      <w:rFonts w:ascii="Arial" w:eastAsia="Times New Roman" w:hAnsi="Arial" w:cs="Times New Roman"/>
      <w:sz w:val="24"/>
      <w:szCs w:val="20"/>
      <w:lang w:val="en-AU"/>
    </w:rPr>
  </w:style>
  <w:style w:type="table" w:styleId="TableGrid">
    <w:name w:val="Table Grid"/>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D4704D"/>
    <w:pPr>
      <w:ind w:firstLine="1200"/>
      <w:jc w:val="both"/>
    </w:pPr>
    <w:rPr>
      <w:rFonts w:ascii="Times New Roman" w:hAnsi="Times New Roman"/>
      <w:szCs w:val="24"/>
      <w:lang w:val="bg-BG"/>
    </w:rPr>
  </w:style>
  <w:style w:type="paragraph" w:styleId="BalloonText">
    <w:name w:val="Balloon Text"/>
    <w:basedOn w:val="Normal"/>
    <w:link w:val="BalloonTextChar"/>
    <w:uiPriority w:val="99"/>
    <w:rsid w:val="00D4704D"/>
    <w:pPr>
      <w:spacing w:before="120"/>
      <w:ind w:firstLine="709"/>
    </w:pPr>
    <w:rPr>
      <w:rFonts w:ascii="Tahoma" w:hAnsi="Tahoma"/>
      <w:sz w:val="16"/>
      <w:szCs w:val="16"/>
      <w:lang w:val="bg-BG" w:eastAsia="bg-BG"/>
    </w:rPr>
  </w:style>
  <w:style w:type="character" w:customStyle="1" w:styleId="BalloonTextChar">
    <w:name w:val="Balloon Text Char"/>
    <w:basedOn w:val="DefaultParagraphFont"/>
    <w:link w:val="BalloonText"/>
    <w:uiPriority w:val="99"/>
    <w:rsid w:val="00D4704D"/>
    <w:rPr>
      <w:rFonts w:ascii="Tahoma" w:eastAsia="Times New Roman" w:hAnsi="Tahoma" w:cs="Times New Roman"/>
      <w:sz w:val="16"/>
      <w:szCs w:val="16"/>
      <w:lang w:val="bg-BG" w:eastAsia="bg-BG"/>
    </w:rPr>
  </w:style>
  <w:style w:type="paragraph" w:customStyle="1" w:styleId="Field">
    <w:name w:val="Field"/>
    <w:basedOn w:val="Normal"/>
    <w:autoRedefine/>
    <w:rsid w:val="00D4704D"/>
    <w:pPr>
      <w:spacing w:before="120"/>
      <w:ind w:firstLine="709"/>
    </w:pPr>
    <w:rPr>
      <w:rFonts w:ascii="Times New Roman" w:hAnsi="Times New Roman"/>
      <w:i/>
      <w:szCs w:val="24"/>
      <w:lang w:val="bg-BG"/>
    </w:rPr>
  </w:style>
  <w:style w:type="paragraph" w:styleId="BlockText">
    <w:name w:val="Block Text"/>
    <w:basedOn w:val="Normal"/>
    <w:rsid w:val="00D4704D"/>
    <w:pPr>
      <w:tabs>
        <w:tab w:val="left" w:pos="0"/>
      </w:tabs>
      <w:spacing w:before="120"/>
      <w:ind w:left="709" w:right="3400" w:hanging="1985"/>
    </w:pPr>
    <w:rPr>
      <w:sz w:val="22"/>
      <w:lang w:val="de-DE" w:eastAsia="de-DE"/>
    </w:rPr>
  </w:style>
  <w:style w:type="paragraph" w:customStyle="1" w:styleId="Absatz">
    <w:name w:val="Absatz"/>
    <w:basedOn w:val="Normal"/>
    <w:rsid w:val="00D4704D"/>
    <w:pPr>
      <w:tabs>
        <w:tab w:val="left" w:pos="5670"/>
      </w:tabs>
      <w:spacing w:before="120" w:after="240"/>
      <w:ind w:left="2268" w:hanging="2268"/>
      <w:jc w:val="both"/>
    </w:pPr>
    <w:rPr>
      <w:sz w:val="22"/>
      <w:lang w:val="de-DE" w:eastAsia="de-DE"/>
    </w:rPr>
  </w:style>
  <w:style w:type="paragraph" w:customStyle="1" w:styleId="Absatz2">
    <w:name w:val="Absatz2"/>
    <w:basedOn w:val="Normal"/>
    <w:rsid w:val="00D4704D"/>
    <w:pPr>
      <w:tabs>
        <w:tab w:val="left" w:pos="5670"/>
      </w:tabs>
      <w:spacing w:before="120" w:after="240"/>
      <w:ind w:left="2268"/>
      <w:jc w:val="both"/>
    </w:pPr>
    <w:rPr>
      <w:sz w:val="22"/>
      <w:lang w:val="de-DE" w:eastAsia="de-DE"/>
    </w:rPr>
  </w:style>
  <w:style w:type="paragraph" w:customStyle="1" w:styleId="NachrichtenkopfAnfang">
    <w:name w:val="Nachrichtenkopf Anfang"/>
    <w:basedOn w:val="MessageHeader"/>
    <w:next w:val="MessageHeader"/>
    <w:rsid w:val="00D4704D"/>
    <w:pPr>
      <w:keepLines/>
      <w:pBdr>
        <w:top w:val="none" w:sz="0" w:space="0" w:color="auto"/>
        <w:left w:val="none" w:sz="0" w:space="0" w:color="auto"/>
        <w:bottom w:val="none" w:sz="0" w:space="0" w:color="auto"/>
        <w:right w:val="none" w:sz="0" w:space="0" w:color="auto"/>
      </w:pBdr>
      <w:shd w:val="clear" w:color="auto" w:fill="auto"/>
      <w:tabs>
        <w:tab w:val="left" w:pos="3600"/>
        <w:tab w:val="left" w:pos="4680"/>
      </w:tabs>
      <w:overflowPunct w:val="0"/>
      <w:autoSpaceDE w:val="0"/>
      <w:autoSpaceDN w:val="0"/>
      <w:adjustRightInd w:val="0"/>
      <w:spacing w:after="240"/>
      <w:ind w:left="1080" w:hanging="1080"/>
    </w:pPr>
    <w:rPr>
      <w:sz w:val="32"/>
      <w:szCs w:val="20"/>
      <w:lang w:val="de-DE"/>
    </w:rPr>
  </w:style>
  <w:style w:type="paragraph" w:styleId="MessageHeader">
    <w:name w:val="Message Header"/>
    <w:basedOn w:val="Normal"/>
    <w:link w:val="MessageHeaderChar"/>
    <w:rsid w:val="00D4704D"/>
    <w:pPr>
      <w:pBdr>
        <w:top w:val="single" w:sz="6" w:space="1" w:color="auto"/>
        <w:left w:val="single" w:sz="6" w:space="1" w:color="auto"/>
        <w:bottom w:val="single" w:sz="6" w:space="1" w:color="auto"/>
        <w:right w:val="single" w:sz="6" w:space="1" w:color="auto"/>
      </w:pBdr>
      <w:shd w:val="pct20" w:color="auto" w:fill="auto"/>
      <w:spacing w:before="120"/>
      <w:ind w:left="1134" w:hanging="1134"/>
    </w:pPr>
    <w:rPr>
      <w:sz w:val="22"/>
      <w:szCs w:val="24"/>
      <w:lang w:val="en-GB" w:eastAsia="de-DE"/>
    </w:rPr>
  </w:style>
  <w:style w:type="character" w:customStyle="1" w:styleId="MessageHeaderChar">
    <w:name w:val="Message Header Char"/>
    <w:basedOn w:val="DefaultParagraphFont"/>
    <w:link w:val="MessageHeader"/>
    <w:rsid w:val="00D4704D"/>
    <w:rPr>
      <w:rFonts w:ascii="Arial" w:eastAsia="Times New Roman" w:hAnsi="Arial" w:cs="Times New Roman"/>
      <w:szCs w:val="24"/>
      <w:shd w:val="pct20" w:color="auto" w:fill="auto"/>
      <w:lang w:val="en-GB" w:eastAsia="de-DE"/>
    </w:rPr>
  </w:style>
  <w:style w:type="character" w:customStyle="1" w:styleId="Memokopf-Element">
    <w:name w:val="Memokopf-Element"/>
    <w:rsid w:val="00D4704D"/>
    <w:rPr>
      <w:rFonts w:ascii="Arial" w:hAnsi="Arial" w:cs="Arial" w:hint="default"/>
      <w:b/>
      <w:bCs/>
      <w:caps/>
      <w:sz w:val="18"/>
    </w:rPr>
  </w:style>
  <w:style w:type="paragraph" w:styleId="DocumentMap">
    <w:name w:val="Document Map"/>
    <w:basedOn w:val="Normal"/>
    <w:link w:val="DocumentMapChar"/>
    <w:semiHidden/>
    <w:rsid w:val="00D4704D"/>
    <w:pPr>
      <w:shd w:val="clear" w:color="auto" w:fill="000080"/>
      <w:spacing w:before="120"/>
    </w:pPr>
    <w:rPr>
      <w:rFonts w:ascii="Tahoma" w:hAnsi="Tahoma"/>
      <w:sz w:val="20"/>
      <w:lang w:val="en-GB" w:eastAsia="de-DE"/>
    </w:rPr>
  </w:style>
  <w:style w:type="character" w:customStyle="1" w:styleId="DocumentMapChar">
    <w:name w:val="Document Map Char"/>
    <w:basedOn w:val="DefaultParagraphFont"/>
    <w:link w:val="DocumentMap"/>
    <w:semiHidden/>
    <w:rsid w:val="00D4704D"/>
    <w:rPr>
      <w:rFonts w:ascii="Tahoma" w:eastAsia="Times New Roman" w:hAnsi="Tahoma" w:cs="Times New Roman"/>
      <w:sz w:val="20"/>
      <w:szCs w:val="20"/>
      <w:shd w:val="clear" w:color="auto" w:fill="000080"/>
      <w:lang w:val="en-GB" w:eastAsia="de-DE"/>
    </w:rPr>
  </w:style>
  <w:style w:type="paragraph" w:styleId="TOC1">
    <w:name w:val="toc 1"/>
    <w:basedOn w:val="Normal"/>
    <w:next w:val="Normal"/>
    <w:autoRedefine/>
    <w:uiPriority w:val="39"/>
    <w:rsid w:val="00D4704D"/>
    <w:pPr>
      <w:spacing w:before="600"/>
    </w:pPr>
    <w:rPr>
      <w:b/>
      <w:bCs/>
      <w:iCs/>
      <w:caps/>
      <w:noProof/>
      <w:sz w:val="28"/>
      <w:szCs w:val="32"/>
      <w:lang w:val="en-US" w:eastAsia="de-DE"/>
    </w:rPr>
  </w:style>
  <w:style w:type="paragraph" w:styleId="TOC2">
    <w:name w:val="toc 2"/>
    <w:basedOn w:val="Normal"/>
    <w:next w:val="Normal"/>
    <w:autoRedefine/>
    <w:semiHidden/>
    <w:rsid w:val="00D4704D"/>
    <w:pPr>
      <w:tabs>
        <w:tab w:val="left" w:pos="660"/>
        <w:tab w:val="right" w:leader="dot" w:pos="9062"/>
      </w:tabs>
      <w:spacing w:before="240"/>
      <w:ind w:left="720" w:hanging="720"/>
    </w:pPr>
    <w:rPr>
      <w:rFonts w:ascii="Times New Roman" w:hAnsi="Times New Roman"/>
      <w:b/>
      <w:bCs/>
      <w:noProof/>
      <w:sz w:val="22"/>
      <w:szCs w:val="28"/>
      <w:lang w:val="en-GB" w:eastAsia="de-DE"/>
    </w:rPr>
  </w:style>
  <w:style w:type="paragraph" w:styleId="TOC3">
    <w:name w:val="toc 3"/>
    <w:basedOn w:val="Normal"/>
    <w:next w:val="Normal"/>
    <w:autoRedefine/>
    <w:semiHidden/>
    <w:rsid w:val="00D4704D"/>
    <w:pPr>
      <w:spacing w:before="120"/>
      <w:ind w:left="220"/>
    </w:pPr>
    <w:rPr>
      <w:rFonts w:ascii="Times New Roman" w:hAnsi="Times New Roman"/>
      <w:sz w:val="22"/>
      <w:szCs w:val="24"/>
      <w:lang w:val="en-GB" w:eastAsia="de-DE"/>
    </w:rPr>
  </w:style>
  <w:style w:type="paragraph" w:styleId="TOC4">
    <w:name w:val="toc 4"/>
    <w:basedOn w:val="Normal"/>
    <w:next w:val="Normal"/>
    <w:autoRedefine/>
    <w:semiHidden/>
    <w:rsid w:val="00D4704D"/>
    <w:pPr>
      <w:spacing w:before="120"/>
      <w:ind w:left="440"/>
    </w:pPr>
    <w:rPr>
      <w:rFonts w:ascii="Times New Roman" w:hAnsi="Times New Roman"/>
      <w:sz w:val="22"/>
      <w:szCs w:val="24"/>
      <w:lang w:val="en-GB" w:eastAsia="de-DE"/>
    </w:rPr>
  </w:style>
  <w:style w:type="paragraph" w:styleId="TOC5">
    <w:name w:val="toc 5"/>
    <w:basedOn w:val="Normal"/>
    <w:next w:val="Normal"/>
    <w:autoRedefine/>
    <w:semiHidden/>
    <w:rsid w:val="00D4704D"/>
    <w:pPr>
      <w:spacing w:before="120"/>
      <w:ind w:left="660"/>
    </w:pPr>
    <w:rPr>
      <w:rFonts w:ascii="Times New Roman" w:hAnsi="Times New Roman"/>
      <w:sz w:val="22"/>
      <w:szCs w:val="24"/>
      <w:lang w:val="en-GB" w:eastAsia="de-DE"/>
    </w:rPr>
  </w:style>
  <w:style w:type="paragraph" w:styleId="TOC6">
    <w:name w:val="toc 6"/>
    <w:basedOn w:val="Normal"/>
    <w:next w:val="Normal"/>
    <w:autoRedefine/>
    <w:semiHidden/>
    <w:rsid w:val="00D4704D"/>
    <w:pPr>
      <w:spacing w:before="120"/>
      <w:ind w:left="880"/>
    </w:pPr>
    <w:rPr>
      <w:rFonts w:ascii="Times New Roman" w:hAnsi="Times New Roman"/>
      <w:sz w:val="22"/>
      <w:szCs w:val="24"/>
      <w:lang w:val="en-GB" w:eastAsia="de-DE"/>
    </w:rPr>
  </w:style>
  <w:style w:type="paragraph" w:styleId="TOC7">
    <w:name w:val="toc 7"/>
    <w:basedOn w:val="Normal"/>
    <w:next w:val="Normal"/>
    <w:autoRedefine/>
    <w:semiHidden/>
    <w:rsid w:val="00D4704D"/>
    <w:pPr>
      <w:spacing w:before="120"/>
      <w:ind w:left="1100"/>
    </w:pPr>
    <w:rPr>
      <w:rFonts w:ascii="Times New Roman" w:hAnsi="Times New Roman"/>
      <w:sz w:val="22"/>
      <w:szCs w:val="24"/>
      <w:lang w:val="en-GB" w:eastAsia="de-DE"/>
    </w:rPr>
  </w:style>
  <w:style w:type="paragraph" w:styleId="TOC8">
    <w:name w:val="toc 8"/>
    <w:basedOn w:val="Normal"/>
    <w:next w:val="Normal"/>
    <w:autoRedefine/>
    <w:semiHidden/>
    <w:rsid w:val="00D4704D"/>
    <w:pPr>
      <w:spacing w:before="120"/>
      <w:ind w:left="1320"/>
    </w:pPr>
    <w:rPr>
      <w:rFonts w:ascii="Times New Roman" w:hAnsi="Times New Roman"/>
      <w:sz w:val="22"/>
      <w:szCs w:val="24"/>
      <w:lang w:val="en-GB" w:eastAsia="de-DE"/>
    </w:rPr>
  </w:style>
  <w:style w:type="paragraph" w:styleId="TOC9">
    <w:name w:val="toc 9"/>
    <w:basedOn w:val="Normal"/>
    <w:next w:val="Normal"/>
    <w:autoRedefine/>
    <w:semiHidden/>
    <w:rsid w:val="00D4704D"/>
    <w:pPr>
      <w:spacing w:before="120"/>
      <w:ind w:left="1540"/>
    </w:pPr>
    <w:rPr>
      <w:rFonts w:ascii="Times New Roman" w:hAnsi="Times New Roman"/>
      <w:sz w:val="22"/>
      <w:szCs w:val="24"/>
      <w:lang w:val="en-GB" w:eastAsia="de-DE"/>
    </w:rPr>
  </w:style>
  <w:style w:type="character" w:styleId="Hyperlink">
    <w:name w:val="Hyperlink"/>
    <w:uiPriority w:val="99"/>
    <w:rsid w:val="00D4704D"/>
    <w:rPr>
      <w:color w:val="0000FF"/>
      <w:u w:val="single"/>
    </w:rPr>
  </w:style>
  <w:style w:type="paragraph" w:styleId="TableofFigures">
    <w:name w:val="table of figures"/>
    <w:basedOn w:val="Normal"/>
    <w:next w:val="Normal"/>
    <w:semiHidden/>
    <w:rsid w:val="00D4704D"/>
    <w:pPr>
      <w:spacing w:before="120"/>
      <w:ind w:left="440" w:hanging="440"/>
    </w:pPr>
    <w:rPr>
      <w:sz w:val="22"/>
      <w:szCs w:val="24"/>
      <w:lang w:val="en-GB" w:eastAsia="de-DE"/>
    </w:rPr>
  </w:style>
  <w:style w:type="paragraph" w:customStyle="1" w:styleId="StyleHeading1TimesNewRomanItalicBefore30ptAfter">
    <w:name w:val="Style Heading 1 + Times New Roman Italic Before:  30 pt After:  ..."/>
    <w:basedOn w:val="Heading1"/>
    <w:rsid w:val="00D4704D"/>
    <w:pPr>
      <w:tabs>
        <w:tab w:val="num" w:pos="1429"/>
      </w:tabs>
      <w:spacing w:before="600" w:after="120"/>
      <w:ind w:left="1429" w:hanging="360"/>
      <w:jc w:val="left"/>
    </w:pPr>
    <w:rPr>
      <w:rFonts w:ascii="Times New Roman" w:hAnsi="Times New Roman"/>
      <w:bCs/>
      <w:i/>
      <w:iCs/>
      <w:kern w:val="32"/>
      <w:sz w:val="32"/>
    </w:rPr>
  </w:style>
  <w:style w:type="paragraph" w:customStyle="1" w:styleId="StyleHeading2TimesNewRomanNotItalicBefore0ptAfter">
    <w:name w:val="Style Heading 2 + Times New Roman Not Italic Before:  0 pt After..."/>
    <w:basedOn w:val="Heading2"/>
    <w:rsid w:val="00D4704D"/>
    <w:pPr>
      <w:ind w:left="0" w:firstLine="709"/>
    </w:pPr>
    <w:rPr>
      <w:bCs/>
      <w:sz w:val="28"/>
    </w:rPr>
  </w:style>
  <w:style w:type="paragraph" w:customStyle="1" w:styleId="StyleHeading412ptItalicJustifiedBefore0ptAfter">
    <w:name w:val="Style Heading 4 + 12 pt Italic Justified Before:  0 pt After:  ..."/>
    <w:basedOn w:val="Heading4"/>
    <w:rsid w:val="00D4704D"/>
    <w:pPr>
      <w:ind w:firstLine="709"/>
    </w:pPr>
    <w:rPr>
      <w:rFonts w:ascii="Times New Roman" w:hAnsi="Times New Roman"/>
      <w:bCs/>
      <w:i/>
      <w:iCs/>
    </w:rPr>
  </w:style>
  <w:style w:type="paragraph" w:customStyle="1" w:styleId="normaltableau">
    <w:name w:val="normal_tableau"/>
    <w:basedOn w:val="Normal"/>
    <w:rsid w:val="00D4704D"/>
    <w:pPr>
      <w:spacing w:before="120" w:after="120"/>
      <w:jc w:val="both"/>
    </w:pPr>
    <w:rPr>
      <w:rFonts w:ascii="Optima" w:hAnsi="Optima"/>
      <w:sz w:val="22"/>
      <w:lang w:val="en-GB"/>
    </w:rPr>
  </w:style>
  <w:style w:type="paragraph" w:styleId="CommentText">
    <w:name w:val="annotation text"/>
    <w:basedOn w:val="Normal"/>
    <w:link w:val="CommentTextChar"/>
    <w:uiPriority w:val="99"/>
    <w:rsid w:val="00D4704D"/>
    <w:rPr>
      <w:sz w:val="20"/>
      <w:lang w:eastAsia="bg-BG"/>
    </w:rPr>
  </w:style>
  <w:style w:type="character" w:customStyle="1" w:styleId="CommentTextChar">
    <w:name w:val="Comment Text Char"/>
    <w:basedOn w:val="DefaultParagraphFont"/>
    <w:link w:val="CommentText"/>
    <w:uiPriority w:val="99"/>
    <w:rsid w:val="00D4704D"/>
    <w:rPr>
      <w:rFonts w:ascii="Arial" w:eastAsia="Times New Roman" w:hAnsi="Arial" w:cs="Times New Roman"/>
      <w:sz w:val="20"/>
      <w:szCs w:val="20"/>
      <w:lang w:val="en-AU" w:eastAsia="bg-BG"/>
    </w:rPr>
  </w:style>
  <w:style w:type="paragraph" w:styleId="CommentSubject">
    <w:name w:val="annotation subject"/>
    <w:basedOn w:val="CommentText"/>
    <w:next w:val="CommentText"/>
    <w:link w:val="CommentSubjectChar"/>
    <w:uiPriority w:val="99"/>
    <w:semiHidden/>
    <w:rsid w:val="00D4704D"/>
    <w:rPr>
      <w:b/>
      <w:bCs/>
    </w:rPr>
  </w:style>
  <w:style w:type="character" w:customStyle="1" w:styleId="CommentSubjectChar">
    <w:name w:val="Comment Subject Char"/>
    <w:basedOn w:val="CommentTextChar"/>
    <w:link w:val="CommentSubject"/>
    <w:uiPriority w:val="99"/>
    <w:semiHidden/>
    <w:rsid w:val="00D4704D"/>
    <w:rPr>
      <w:rFonts w:ascii="Arial" w:eastAsia="Times New Roman" w:hAnsi="Arial" w:cs="Times New Roman"/>
      <w:b/>
      <w:bCs/>
      <w:sz w:val="20"/>
      <w:szCs w:val="20"/>
      <w:lang w:val="en-AU" w:eastAsia="bg-BG"/>
    </w:rPr>
  </w:style>
  <w:style w:type="paragraph" w:customStyle="1" w:styleId="Style1">
    <w:name w:val="Style1"/>
    <w:basedOn w:val="Normal"/>
    <w:link w:val="Style1Char"/>
    <w:rsid w:val="00D4704D"/>
    <w:pPr>
      <w:spacing w:line="360" w:lineRule="auto"/>
      <w:ind w:firstLine="851"/>
      <w:jc w:val="both"/>
    </w:pPr>
    <w:rPr>
      <w:rFonts w:ascii="Times New Roman" w:hAnsi="Times New Roman"/>
      <w:sz w:val="26"/>
      <w:szCs w:val="24"/>
      <w:lang w:val="bg-BG"/>
    </w:rPr>
  </w:style>
  <w:style w:type="character" w:customStyle="1" w:styleId="Style1Char">
    <w:name w:val="Style1 Char"/>
    <w:link w:val="Style1"/>
    <w:rsid w:val="00D4704D"/>
    <w:rPr>
      <w:rFonts w:ascii="Times New Roman" w:eastAsia="Times New Roman" w:hAnsi="Times New Roman" w:cs="Times New Roman"/>
      <w:sz w:val="26"/>
      <w:szCs w:val="24"/>
      <w:lang w:val="bg-BG"/>
    </w:rPr>
  </w:style>
  <w:style w:type="paragraph" w:customStyle="1" w:styleId="Style12ptBoldUnderlineJustified">
    <w:name w:val="Style 12 pt Bold Underline Justified"/>
    <w:basedOn w:val="Normal"/>
    <w:rsid w:val="00D4704D"/>
    <w:pPr>
      <w:ind w:firstLine="720"/>
    </w:pPr>
    <w:rPr>
      <w:rFonts w:ascii="Times New Roman" w:hAnsi="Times New Roman"/>
      <w:b/>
      <w:bCs/>
      <w:u w:val="single"/>
    </w:rPr>
  </w:style>
  <w:style w:type="paragraph" w:customStyle="1" w:styleId="Style12ptBoldUnderlineJustified1">
    <w:name w:val="Style 12 pt Bold Underline Justified1"/>
    <w:basedOn w:val="Normal"/>
    <w:rsid w:val="00D4704D"/>
    <w:pPr>
      <w:spacing w:line="360" w:lineRule="auto"/>
      <w:jc w:val="both"/>
    </w:pPr>
    <w:rPr>
      <w:rFonts w:ascii="Times New Roman" w:hAnsi="Times New Roman"/>
      <w:b/>
      <w:bCs/>
      <w:u w:val="single"/>
    </w:rPr>
  </w:style>
  <w:style w:type="character" w:styleId="FollowedHyperlink">
    <w:name w:val="FollowedHyperlink"/>
    <w:uiPriority w:val="99"/>
    <w:rsid w:val="00D4704D"/>
    <w:rPr>
      <w:color w:val="800080"/>
      <w:u w:val="single"/>
    </w:rPr>
  </w:style>
  <w:style w:type="paragraph" w:styleId="NormalWeb">
    <w:name w:val="Normal (Web)"/>
    <w:basedOn w:val="Normal"/>
    <w:uiPriority w:val="99"/>
    <w:rsid w:val="00D4704D"/>
    <w:pPr>
      <w:spacing w:before="100" w:beforeAutospacing="1" w:after="100" w:afterAutospacing="1"/>
    </w:pPr>
    <w:rPr>
      <w:rFonts w:ascii="Times New Roman" w:hAnsi="Times New Roman"/>
      <w:szCs w:val="24"/>
      <w:lang w:val="en-US"/>
    </w:rPr>
  </w:style>
  <w:style w:type="paragraph" w:customStyle="1" w:styleId="StyleJustifiedLinespacing15lines">
    <w:name w:val="Style Justified Line spacing:  1.5 lines"/>
    <w:basedOn w:val="Normal"/>
    <w:rsid w:val="00D4704D"/>
    <w:pPr>
      <w:spacing w:line="360" w:lineRule="auto"/>
      <w:ind w:firstLine="720"/>
      <w:jc w:val="both"/>
    </w:pPr>
    <w:rPr>
      <w:rFonts w:ascii="Times New Roman" w:hAnsi="Times New Roman"/>
    </w:rPr>
  </w:style>
  <w:style w:type="paragraph" w:customStyle="1" w:styleId="StyleJustifiedFirstline127cmLinespacing15lines">
    <w:name w:val="Style Justified First line:  1.27 cm Line spacing:  1.5 lines"/>
    <w:basedOn w:val="Normal"/>
    <w:rsid w:val="00D4704D"/>
    <w:pPr>
      <w:spacing w:line="360" w:lineRule="auto"/>
      <w:ind w:firstLine="720"/>
      <w:jc w:val="both"/>
    </w:pPr>
    <w:rPr>
      <w:rFonts w:ascii="Times New Roman" w:hAnsi="Times New Roman"/>
      <w:sz w:val="26"/>
    </w:rPr>
  </w:style>
  <w:style w:type="paragraph" w:customStyle="1" w:styleId="Style13ptJustifiedLinespacing15lines">
    <w:name w:val="Style 13 pt Justified Line spacing:  1.5 lines"/>
    <w:basedOn w:val="Normal"/>
    <w:rsid w:val="00D4704D"/>
    <w:pPr>
      <w:spacing w:line="360" w:lineRule="auto"/>
      <w:jc w:val="both"/>
    </w:pPr>
    <w:rPr>
      <w:rFonts w:ascii="Times New Roman" w:hAnsi="Times New Roman"/>
    </w:rPr>
  </w:style>
  <w:style w:type="paragraph" w:customStyle="1" w:styleId="Style13ptJustifiedLinespacing15lines1">
    <w:name w:val="Style 13 pt Justified Line spacing:  1.5 lines1"/>
    <w:basedOn w:val="Normal"/>
    <w:rsid w:val="00D4704D"/>
    <w:pPr>
      <w:spacing w:line="360" w:lineRule="auto"/>
      <w:jc w:val="both"/>
    </w:pPr>
    <w:rPr>
      <w:rFonts w:ascii="Times New Roman" w:hAnsi="Times New Roman"/>
    </w:rPr>
  </w:style>
  <w:style w:type="paragraph" w:styleId="ListNumber">
    <w:name w:val="List Number"/>
    <w:basedOn w:val="Normal"/>
    <w:rsid w:val="00D4704D"/>
    <w:pPr>
      <w:numPr>
        <w:numId w:val="2"/>
      </w:numPr>
      <w:tabs>
        <w:tab w:val="clear" w:pos="360"/>
      </w:tabs>
      <w:ind w:left="0" w:firstLine="0"/>
    </w:pPr>
    <w:rPr>
      <w:rFonts w:ascii="Times New Roman" w:hAnsi="Times New Roman"/>
      <w:lang w:val="en-US"/>
    </w:rPr>
  </w:style>
  <w:style w:type="paragraph" w:styleId="ListNumber2">
    <w:name w:val="List Number 2"/>
    <w:basedOn w:val="Normal"/>
    <w:rsid w:val="00D4704D"/>
    <w:pPr>
      <w:numPr>
        <w:ilvl w:val="1"/>
        <w:numId w:val="1"/>
      </w:numPr>
      <w:tabs>
        <w:tab w:val="left" w:pos="187"/>
      </w:tabs>
    </w:pPr>
    <w:rPr>
      <w:rFonts w:ascii="Times New Roman" w:hAnsi="Times New Roman"/>
      <w:lang w:val="en-US"/>
    </w:rPr>
  </w:style>
  <w:style w:type="paragraph" w:styleId="ListNumber3">
    <w:name w:val="List Number 3"/>
    <w:basedOn w:val="Normal"/>
    <w:rsid w:val="00D4704D"/>
    <w:pPr>
      <w:numPr>
        <w:ilvl w:val="2"/>
        <w:numId w:val="1"/>
      </w:numPr>
    </w:pPr>
    <w:rPr>
      <w:rFonts w:ascii="Times New Roman" w:hAnsi="Times New Roman"/>
      <w:lang w:val="en-US"/>
    </w:rPr>
  </w:style>
  <w:style w:type="paragraph" w:customStyle="1" w:styleId="StyleBodyText312ptJustifiedAfter0ptLinespacing">
    <w:name w:val="Style Body Text 3 + 12 pt Justified After:  0 pt Line spacing:  ..."/>
    <w:basedOn w:val="BodyText3"/>
    <w:rsid w:val="00D4704D"/>
    <w:pPr>
      <w:spacing w:line="360" w:lineRule="auto"/>
      <w:ind w:right="0" w:firstLine="720"/>
    </w:pPr>
    <w:rPr>
      <w:rFonts w:ascii="Times New Roman" w:hAnsi="Times New Roman"/>
      <w:sz w:val="24"/>
    </w:rPr>
  </w:style>
  <w:style w:type="paragraph" w:customStyle="1" w:styleId="StyleJustifiedRight-001cmLinespacing15lines">
    <w:name w:val="Style Justified Right:  -0.01 cm Line spacing:  1.5 lines"/>
    <w:basedOn w:val="Normal"/>
    <w:rsid w:val="00D4704D"/>
    <w:pPr>
      <w:spacing w:line="360" w:lineRule="auto"/>
      <w:ind w:firstLine="720"/>
      <w:jc w:val="both"/>
    </w:pPr>
    <w:rPr>
      <w:rFonts w:ascii="Times New Roman" w:hAnsi="Times New Roman"/>
    </w:rPr>
  </w:style>
  <w:style w:type="paragraph" w:customStyle="1" w:styleId="StyleBodyText2Justified">
    <w:name w:val="Style Body Text 2 + Justified"/>
    <w:basedOn w:val="BodyText2"/>
    <w:rsid w:val="00D4704D"/>
    <w:pPr>
      <w:spacing w:line="360" w:lineRule="auto"/>
      <w:jc w:val="both"/>
    </w:pPr>
    <w:rPr>
      <w:rFonts w:ascii="Times New Roman" w:hAnsi="Times New Roman"/>
      <w:caps w:val="0"/>
    </w:rPr>
  </w:style>
  <w:style w:type="paragraph" w:customStyle="1" w:styleId="StylePlainTextTimesNewRoman12pt">
    <w:name w:val="Style Plain Text + Times New Roman 12 pt"/>
    <w:basedOn w:val="PlainText"/>
    <w:link w:val="StylePlainTextTimesNewRoman12ptChar"/>
    <w:rsid w:val="00D4704D"/>
    <w:pPr>
      <w:ind w:left="680" w:hanging="680"/>
      <w:jc w:val="both"/>
    </w:pPr>
    <w:rPr>
      <w:rFonts w:ascii="Times New Roman" w:hAnsi="Times New Roman" w:cs="Courier New"/>
      <w:sz w:val="24"/>
      <w:lang w:val="bg-BG"/>
    </w:rPr>
  </w:style>
  <w:style w:type="paragraph" w:styleId="PlainText">
    <w:name w:val="Plain Text"/>
    <w:basedOn w:val="Normal"/>
    <w:link w:val="PlainTextChar"/>
    <w:rsid w:val="00D4704D"/>
    <w:rPr>
      <w:rFonts w:ascii="Courier New" w:hAnsi="Courier New"/>
      <w:sz w:val="20"/>
    </w:rPr>
  </w:style>
  <w:style w:type="character" w:customStyle="1" w:styleId="PlainTextChar">
    <w:name w:val="Plain Text Char"/>
    <w:basedOn w:val="DefaultParagraphFont"/>
    <w:link w:val="PlainText"/>
    <w:rsid w:val="00D4704D"/>
    <w:rPr>
      <w:rFonts w:ascii="Courier New" w:eastAsia="Times New Roman" w:hAnsi="Courier New" w:cs="Times New Roman"/>
      <w:sz w:val="20"/>
      <w:szCs w:val="20"/>
      <w:lang w:val="en-AU"/>
    </w:rPr>
  </w:style>
  <w:style w:type="character" w:customStyle="1" w:styleId="StylePlainTextTimesNewRoman12ptChar">
    <w:name w:val="Style Plain Text + Times New Roman 12 pt Char"/>
    <w:link w:val="StylePlainTextTimesNewRoman12pt"/>
    <w:rsid w:val="00D4704D"/>
    <w:rPr>
      <w:rFonts w:ascii="Times New Roman" w:eastAsia="Times New Roman" w:hAnsi="Times New Roman" w:cs="Courier New"/>
      <w:sz w:val="24"/>
      <w:szCs w:val="20"/>
      <w:lang w:val="bg-BG"/>
    </w:rPr>
  </w:style>
  <w:style w:type="paragraph" w:customStyle="1" w:styleId="Heading">
    <w:name w:val="Heading"/>
    <w:basedOn w:val="Normal"/>
    <w:next w:val="BodyText"/>
    <w:rsid w:val="00D4704D"/>
    <w:pPr>
      <w:keepNext/>
      <w:spacing w:before="240" w:after="120"/>
    </w:pPr>
    <w:rPr>
      <w:rFonts w:ascii="Times New Roman" w:eastAsia="Lucida Sans Unicode" w:hAnsi="Times New Roman" w:cs="Tahoma"/>
      <w:sz w:val="28"/>
      <w:szCs w:val="28"/>
      <w:lang w:val="bg-BG" w:eastAsia="ar-SA"/>
    </w:rPr>
  </w:style>
  <w:style w:type="paragraph" w:styleId="List">
    <w:name w:val="List"/>
    <w:basedOn w:val="BodyText"/>
    <w:rsid w:val="00D4704D"/>
    <w:pPr>
      <w:jc w:val="left"/>
    </w:pPr>
    <w:rPr>
      <w:rFonts w:ascii="Times New Roman" w:hAnsi="Times New Roman" w:cs="Tahoma"/>
      <w:szCs w:val="24"/>
      <w:lang w:eastAsia="ar-SA"/>
    </w:rPr>
  </w:style>
  <w:style w:type="paragraph" w:styleId="Caption">
    <w:name w:val="caption"/>
    <w:basedOn w:val="Normal"/>
    <w:qFormat/>
    <w:rsid w:val="00D4704D"/>
    <w:pPr>
      <w:suppressLineNumbers/>
      <w:spacing w:before="120" w:after="120"/>
    </w:pPr>
    <w:rPr>
      <w:rFonts w:ascii="Times New Roman" w:hAnsi="Times New Roman" w:cs="Tahoma"/>
      <w:i/>
      <w:iCs/>
      <w:szCs w:val="24"/>
      <w:lang w:val="bg-BG" w:eastAsia="ar-SA"/>
    </w:rPr>
  </w:style>
  <w:style w:type="paragraph" w:customStyle="1" w:styleId="Index">
    <w:name w:val="Index"/>
    <w:basedOn w:val="Normal"/>
    <w:rsid w:val="00D4704D"/>
    <w:pPr>
      <w:suppressLineNumbers/>
    </w:pPr>
    <w:rPr>
      <w:rFonts w:ascii="Times New Roman" w:hAnsi="Times New Roman" w:cs="Tahoma"/>
      <w:szCs w:val="24"/>
      <w:lang w:val="bg-BG" w:eastAsia="ar-SA"/>
    </w:rPr>
  </w:style>
  <w:style w:type="paragraph" w:customStyle="1" w:styleId="Contents10">
    <w:name w:val="Contents 10"/>
    <w:basedOn w:val="Index"/>
    <w:rsid w:val="00D4704D"/>
    <w:pPr>
      <w:tabs>
        <w:tab w:val="right" w:leader="dot" w:pos="9637"/>
      </w:tabs>
      <w:ind w:left="2547"/>
    </w:pPr>
  </w:style>
  <w:style w:type="paragraph" w:customStyle="1" w:styleId="TableContents">
    <w:name w:val="Table Contents"/>
    <w:basedOn w:val="Normal"/>
    <w:rsid w:val="00D4704D"/>
    <w:pPr>
      <w:suppressLineNumbers/>
    </w:pPr>
    <w:rPr>
      <w:rFonts w:ascii="Times New Roman" w:hAnsi="Times New Roman"/>
      <w:szCs w:val="24"/>
      <w:lang w:val="bg-BG" w:eastAsia="ar-SA"/>
    </w:rPr>
  </w:style>
  <w:style w:type="paragraph" w:customStyle="1" w:styleId="TableHeading">
    <w:name w:val="Table Heading"/>
    <w:basedOn w:val="TableContents"/>
    <w:rsid w:val="00D4704D"/>
    <w:pPr>
      <w:jc w:val="center"/>
    </w:pPr>
    <w:rPr>
      <w:b/>
      <w:bCs/>
    </w:rPr>
  </w:style>
  <w:style w:type="paragraph" w:customStyle="1" w:styleId="StyleHeading1TimesNewRoman12ptJustifiedFirstline1">
    <w:name w:val="Style Heading 1 + Times New Roman 12 pt Justified First line:  1..."/>
    <w:basedOn w:val="Heading1"/>
    <w:rsid w:val="00D4704D"/>
    <w:pPr>
      <w:spacing w:after="120"/>
      <w:ind w:firstLine="567"/>
      <w:jc w:val="both"/>
    </w:pPr>
    <w:rPr>
      <w:rFonts w:ascii="Times New Roman" w:hAnsi="Times New Roman"/>
      <w:bCs/>
      <w:kern w:val="32"/>
      <w:sz w:val="24"/>
      <w:szCs w:val="24"/>
      <w:lang w:eastAsia="ar-SA"/>
    </w:rPr>
  </w:style>
  <w:style w:type="paragraph" w:customStyle="1" w:styleId="Default">
    <w:name w:val="Default"/>
    <w:rsid w:val="00D4704D"/>
    <w:pPr>
      <w:autoSpaceDE w:val="0"/>
      <w:autoSpaceDN w:val="0"/>
      <w:adjustRightInd w:val="0"/>
      <w:spacing w:after="0" w:line="240" w:lineRule="auto"/>
    </w:pPr>
    <w:rPr>
      <w:rFonts w:ascii="Arial" w:eastAsia="Times New Roman" w:hAnsi="Arial" w:cs="Arial"/>
      <w:color w:val="000000"/>
      <w:sz w:val="24"/>
      <w:szCs w:val="24"/>
      <w:lang w:val="bg-BG" w:eastAsia="bg-BG"/>
    </w:rPr>
  </w:style>
  <w:style w:type="paragraph" w:customStyle="1" w:styleId="Style">
    <w:name w:val="Style"/>
    <w:uiPriority w:val="99"/>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CharCharCharCharCharCharCharCharCharCharCharCharChar">
    <w:name w:val="Char Char Знак Char Char Знак Char Char Char Char Char Char Char Char Char"/>
    <w:basedOn w:val="Normal"/>
    <w:rsid w:val="00D4704D"/>
    <w:pPr>
      <w:tabs>
        <w:tab w:val="left" w:pos="709"/>
      </w:tabs>
    </w:pPr>
    <w:rPr>
      <w:rFonts w:ascii="Tahoma" w:hAnsi="Tahoma"/>
      <w:szCs w:val="24"/>
      <w:lang w:val="pl-PL" w:eastAsia="pl-PL"/>
    </w:rPr>
  </w:style>
  <w:style w:type="paragraph" w:customStyle="1" w:styleId="CharCharChar1CharCharChar">
    <w:name w:val="Char Char Char1 Char Char Char"/>
    <w:basedOn w:val="Normal"/>
    <w:rsid w:val="00D4704D"/>
    <w:pPr>
      <w:spacing w:after="160" w:line="240" w:lineRule="exact"/>
    </w:pPr>
    <w:rPr>
      <w:rFonts w:ascii="Tahoma" w:hAnsi="Tahoma"/>
      <w:sz w:val="20"/>
      <w:lang w:val="en-US"/>
    </w:rPr>
  </w:style>
  <w:style w:type="paragraph" w:customStyle="1" w:styleId="txtbrk">
    <w:name w:val="txtbrk"/>
    <w:basedOn w:val="Normal"/>
    <w:rsid w:val="00D4704D"/>
    <w:pPr>
      <w:spacing w:before="100" w:beforeAutospacing="1" w:after="100" w:afterAutospacing="1"/>
    </w:pPr>
    <w:rPr>
      <w:rFonts w:ascii="Times New Roman" w:hAnsi="Times New Roman"/>
      <w:szCs w:val="24"/>
      <w:lang w:val="bg-BG"/>
    </w:rPr>
  </w:style>
  <w:style w:type="character" w:customStyle="1" w:styleId="hiddenref1">
    <w:name w:val="hiddenref1"/>
    <w:rsid w:val="00D4704D"/>
    <w:rPr>
      <w:color w:val="000000"/>
      <w:u w:val="single"/>
    </w:rPr>
  </w:style>
  <w:style w:type="paragraph" w:styleId="ListParagraph">
    <w:name w:val="List Paragraph"/>
    <w:aliases w:val="ПАРАГРАФ,Гл точки,Style 1,C 1,Списък на абзаци"/>
    <w:basedOn w:val="Normal"/>
    <w:link w:val="ListParagraphChar"/>
    <w:uiPriority w:val="99"/>
    <w:qFormat/>
    <w:rsid w:val="00D4704D"/>
    <w:pPr>
      <w:ind w:left="720"/>
      <w:contextualSpacing/>
    </w:pPr>
    <w:rPr>
      <w:rFonts w:ascii="Times New Roman" w:hAnsi="Times New Roman"/>
      <w:szCs w:val="22"/>
    </w:rPr>
  </w:style>
  <w:style w:type="paragraph" w:customStyle="1" w:styleId="Style3">
    <w:name w:val="Style3"/>
    <w:basedOn w:val="Normal"/>
    <w:uiPriority w:val="99"/>
    <w:rsid w:val="00D4704D"/>
    <w:pPr>
      <w:widowControl w:val="0"/>
      <w:autoSpaceDE w:val="0"/>
      <w:autoSpaceDN w:val="0"/>
      <w:adjustRightInd w:val="0"/>
    </w:pPr>
    <w:rPr>
      <w:rFonts w:ascii="Times New Roman" w:hAnsi="Times New Roman"/>
      <w:szCs w:val="24"/>
      <w:lang w:val="bg-BG"/>
    </w:rPr>
  </w:style>
  <w:style w:type="paragraph" w:customStyle="1" w:styleId="Style4">
    <w:name w:val="Style4"/>
    <w:basedOn w:val="Normal"/>
    <w:uiPriority w:val="99"/>
    <w:rsid w:val="00D4704D"/>
    <w:pPr>
      <w:widowControl w:val="0"/>
      <w:autoSpaceDE w:val="0"/>
      <w:autoSpaceDN w:val="0"/>
      <w:adjustRightInd w:val="0"/>
      <w:spacing w:line="276" w:lineRule="exact"/>
      <w:ind w:firstLine="1032"/>
      <w:jc w:val="both"/>
    </w:pPr>
    <w:rPr>
      <w:rFonts w:ascii="Times New Roman" w:hAnsi="Times New Roman"/>
      <w:szCs w:val="24"/>
      <w:lang w:val="bg-BG"/>
    </w:rPr>
  </w:style>
  <w:style w:type="character" w:customStyle="1" w:styleId="FontStyle11">
    <w:name w:val="Font Style11"/>
    <w:uiPriority w:val="99"/>
    <w:rsid w:val="00D4704D"/>
    <w:rPr>
      <w:rFonts w:ascii="Arial" w:hAnsi="Arial" w:cs="Arial"/>
      <w:sz w:val="20"/>
      <w:szCs w:val="20"/>
    </w:rPr>
  </w:style>
  <w:style w:type="character" w:customStyle="1" w:styleId="FontStyle12">
    <w:name w:val="Font Style12"/>
    <w:uiPriority w:val="99"/>
    <w:rsid w:val="00D4704D"/>
    <w:rPr>
      <w:rFonts w:ascii="Times New Roman" w:hAnsi="Times New Roman" w:cs="Times New Roman"/>
      <w:sz w:val="22"/>
      <w:szCs w:val="22"/>
    </w:rPr>
  </w:style>
  <w:style w:type="character" w:customStyle="1" w:styleId="FontStyle13">
    <w:name w:val="Font Style13"/>
    <w:uiPriority w:val="99"/>
    <w:rsid w:val="00D4704D"/>
    <w:rPr>
      <w:rFonts w:ascii="Times New Roman" w:hAnsi="Times New Roman" w:cs="Times New Roman"/>
      <w:b/>
      <w:bCs/>
      <w:sz w:val="22"/>
      <w:szCs w:val="22"/>
    </w:rPr>
  </w:style>
  <w:style w:type="paragraph" w:customStyle="1" w:styleId="a0">
    <w:name w:val="Стил"/>
    <w:rsid w:val="00D4704D"/>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val="bg-BG" w:eastAsia="bg-BG"/>
    </w:rPr>
  </w:style>
  <w:style w:type="paragraph" w:customStyle="1" w:styleId="ABodyText">
    <w:name w:val="A_Body_Text"/>
    <w:basedOn w:val="Normal"/>
    <w:link w:val="ABodyTextZchn"/>
    <w:rsid w:val="00D4704D"/>
    <w:pPr>
      <w:suppressAutoHyphens/>
      <w:spacing w:before="120"/>
    </w:pPr>
    <w:rPr>
      <w:rFonts w:cs="Arial"/>
      <w:sz w:val="22"/>
      <w:szCs w:val="22"/>
      <w:lang w:val="en-GB" w:eastAsia="de-DE"/>
    </w:rPr>
  </w:style>
  <w:style w:type="character" w:customStyle="1" w:styleId="ABodyTextZchn">
    <w:name w:val="A_Body_Text Zchn"/>
    <w:link w:val="ABodyText"/>
    <w:locked/>
    <w:rsid w:val="00D4704D"/>
    <w:rPr>
      <w:rFonts w:ascii="Arial" w:eastAsia="Times New Roman" w:hAnsi="Arial" w:cs="Arial"/>
      <w:lang w:val="en-GB" w:eastAsia="de-DE"/>
    </w:rPr>
  </w:style>
  <w:style w:type="character" w:customStyle="1" w:styleId="Char2CharChar">
    <w:name w:val="Char2 Char Char"/>
    <w:rsid w:val="00D4704D"/>
    <w:rPr>
      <w:rFonts w:ascii="Arial" w:hAnsi="Arial"/>
      <w:sz w:val="24"/>
      <w:lang w:val="en-GB" w:eastAsia="bg-BG" w:bidi="ar-SA"/>
    </w:rPr>
  </w:style>
  <w:style w:type="paragraph" w:customStyle="1" w:styleId="a1">
    <w:name w:val="ŚŚ"/>
    <w:basedOn w:val="Normal"/>
    <w:rsid w:val="00D4704D"/>
    <w:pPr>
      <w:spacing w:line="360" w:lineRule="auto"/>
      <w:jc w:val="both"/>
    </w:pPr>
    <w:rPr>
      <w:rFonts w:ascii="Times New Roman" w:hAnsi="Times New Roman"/>
      <w:lang w:val="pl-PL" w:eastAsia="pl-PL"/>
    </w:rPr>
  </w:style>
  <w:style w:type="paragraph" w:customStyle="1" w:styleId="default0">
    <w:name w:val="default"/>
    <w:basedOn w:val="Normal"/>
    <w:rsid w:val="00D4704D"/>
    <w:pPr>
      <w:autoSpaceDE w:val="0"/>
      <w:autoSpaceDN w:val="0"/>
    </w:pPr>
    <w:rPr>
      <w:rFonts w:ascii="Times New Roman" w:hAnsi="Times New Roman"/>
      <w:color w:val="000000"/>
      <w:szCs w:val="24"/>
      <w:lang w:val="bg-BG"/>
    </w:rPr>
  </w:style>
  <w:style w:type="paragraph" w:customStyle="1" w:styleId="text">
    <w:name w:val="text"/>
    <w:aliases w:val="t"/>
    <w:rsid w:val="00D4704D"/>
    <w:pPr>
      <w:widowControl w:val="0"/>
      <w:spacing w:before="240" w:after="0" w:line="240" w:lineRule="exact"/>
      <w:jc w:val="both"/>
    </w:pPr>
    <w:rPr>
      <w:rFonts w:ascii="Arial" w:eastAsia="Times New Roman" w:hAnsi="Arial" w:cs="Times New Roman"/>
      <w:snapToGrid w:val="0"/>
      <w:sz w:val="24"/>
      <w:szCs w:val="20"/>
      <w:lang w:val="cs-CZ"/>
    </w:rPr>
  </w:style>
  <w:style w:type="paragraph" w:customStyle="1" w:styleId="Blockquote">
    <w:name w:val="Blockquote"/>
    <w:basedOn w:val="Normal"/>
    <w:uiPriority w:val="99"/>
    <w:rsid w:val="00D4704D"/>
    <w:pPr>
      <w:widowControl w:val="0"/>
      <w:spacing w:before="100" w:after="100"/>
      <w:ind w:left="360" w:right="360"/>
    </w:pPr>
    <w:rPr>
      <w:rFonts w:ascii="Times New Roman" w:hAnsi="Times New Roman"/>
      <w:szCs w:val="24"/>
      <w:lang w:val="fr-FR"/>
    </w:rPr>
  </w:style>
  <w:style w:type="paragraph" w:styleId="TOCHeading">
    <w:name w:val="TOC Heading"/>
    <w:basedOn w:val="Heading1"/>
    <w:next w:val="Normal"/>
    <w:uiPriority w:val="3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text-3mezera">
    <w:name w:val="text - 3 mezera"/>
    <w:basedOn w:val="Normal"/>
    <w:uiPriority w:val="99"/>
    <w:rsid w:val="00D4704D"/>
    <w:pPr>
      <w:widowControl w:val="0"/>
      <w:spacing w:before="60" w:line="240" w:lineRule="exact"/>
      <w:jc w:val="both"/>
    </w:pPr>
    <w:rPr>
      <w:rFonts w:cs="Arial"/>
      <w:szCs w:val="24"/>
      <w:lang w:val="cs-CZ"/>
    </w:rPr>
  </w:style>
  <w:style w:type="paragraph" w:customStyle="1" w:styleId="textcslovan">
    <w:name w:val="text císlovaný"/>
    <w:basedOn w:val="Normal"/>
    <w:uiPriority w:val="99"/>
    <w:rsid w:val="00D4704D"/>
    <w:pPr>
      <w:widowControl w:val="0"/>
      <w:spacing w:before="240" w:line="240" w:lineRule="exact"/>
      <w:ind w:left="567" w:hanging="567"/>
      <w:jc w:val="both"/>
    </w:pPr>
    <w:rPr>
      <w:rFonts w:cs="Arial"/>
      <w:szCs w:val="24"/>
      <w:lang w:val="cs-CZ"/>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rsid w:val="00D4704D"/>
    <w:rPr>
      <w:rFonts w:ascii="Times New Roman" w:hAnsi="Times New Roman"/>
      <w:sz w:val="20"/>
      <w:lang w:val="bg-B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rsid w:val="00D4704D"/>
    <w:rPr>
      <w:rFonts w:ascii="Times New Roman" w:eastAsia="Times New Roman" w:hAnsi="Times New Roman" w:cs="Times New Roman"/>
      <w:sz w:val="20"/>
      <w:szCs w:val="20"/>
      <w:lang w:val="bg-BG" w:eastAsia="bg-BG"/>
    </w:rPr>
  </w:style>
  <w:style w:type="paragraph" w:customStyle="1" w:styleId="Section">
    <w:name w:val="Section"/>
    <w:basedOn w:val="Normal"/>
    <w:uiPriority w:val="99"/>
    <w:rsid w:val="00D4704D"/>
    <w:pPr>
      <w:widowControl w:val="0"/>
      <w:spacing w:line="360" w:lineRule="exact"/>
      <w:jc w:val="center"/>
    </w:pPr>
    <w:rPr>
      <w:rFonts w:cs="Arial"/>
      <w:b/>
      <w:bCs/>
      <w:sz w:val="32"/>
      <w:szCs w:val="32"/>
      <w:lang w:val="cs-CZ"/>
    </w:rPr>
  </w:style>
  <w:style w:type="paragraph" w:customStyle="1" w:styleId="tabulka">
    <w:name w:val="tabulka"/>
    <w:basedOn w:val="text-3mezera"/>
    <w:uiPriority w:val="99"/>
    <w:rsid w:val="00D4704D"/>
    <w:pPr>
      <w:spacing w:before="120"/>
      <w:jc w:val="center"/>
    </w:pPr>
    <w:rPr>
      <w:sz w:val="20"/>
      <w:szCs w:val="20"/>
    </w:rPr>
  </w:style>
  <w:style w:type="paragraph" w:customStyle="1" w:styleId="CharCharChar1CharCharChar3">
    <w:name w:val="Char Char Char1 Char Char Char3"/>
    <w:basedOn w:val="Normal"/>
    <w:rsid w:val="00D4704D"/>
    <w:pPr>
      <w:spacing w:after="160" w:line="240" w:lineRule="exact"/>
    </w:pPr>
    <w:rPr>
      <w:rFonts w:ascii="Tahoma" w:eastAsia="Calibri" w:hAnsi="Tahoma" w:cs="Tahoma"/>
      <w:sz w:val="20"/>
      <w:lang w:val="en-US"/>
    </w:rPr>
  </w:style>
  <w:style w:type="paragraph" w:customStyle="1" w:styleId="CharCharChar1CharCharChar1">
    <w:name w:val="Char Char Char1 Char Char Char1"/>
    <w:basedOn w:val="Normal"/>
    <w:uiPriority w:val="99"/>
    <w:rsid w:val="00D4704D"/>
    <w:pPr>
      <w:spacing w:after="160" w:line="240" w:lineRule="exact"/>
    </w:pPr>
    <w:rPr>
      <w:rFonts w:ascii="Tahoma" w:eastAsia="Calibri" w:hAnsi="Tahoma" w:cs="Tahoma"/>
      <w:sz w:val="20"/>
      <w:lang w:val="en-US"/>
    </w:rPr>
  </w:style>
  <w:style w:type="character" w:styleId="CommentReference">
    <w:name w:val="annotation reference"/>
    <w:uiPriority w:val="99"/>
    <w:rsid w:val="00D4704D"/>
    <w:rPr>
      <w:sz w:val="16"/>
      <w:szCs w:val="16"/>
    </w:rPr>
  </w:style>
  <w:style w:type="paragraph" w:styleId="Revision">
    <w:name w:val="Revision"/>
    <w:hidden/>
    <w:uiPriority w:val="99"/>
    <w:semiHidden/>
    <w:rsid w:val="00D4704D"/>
    <w:pPr>
      <w:spacing w:after="0" w:line="240" w:lineRule="auto"/>
    </w:pPr>
    <w:rPr>
      <w:rFonts w:ascii="Arial" w:eastAsia="Times New Roman" w:hAnsi="Arial" w:cs="Times New Roman"/>
      <w:sz w:val="24"/>
      <w:szCs w:val="20"/>
      <w:lang w:val="en-AU" w:eastAsia="bg-BG"/>
    </w:rPr>
  </w:style>
  <w:style w:type="character" w:customStyle="1" w:styleId="ala">
    <w:name w:val="al_a"/>
    <w:basedOn w:val="DefaultParagraphFont"/>
    <w:rsid w:val="00D4704D"/>
  </w:style>
  <w:style w:type="character" w:customStyle="1" w:styleId="parcapt">
    <w:name w:val="par_capt"/>
    <w:basedOn w:val="DefaultParagraphFont"/>
    <w:rsid w:val="00D4704D"/>
  </w:style>
  <w:style w:type="character" w:customStyle="1" w:styleId="alcapt">
    <w:name w:val="al_capt"/>
    <w:basedOn w:val="DefaultParagraphFont"/>
    <w:rsid w:val="00D4704D"/>
  </w:style>
  <w:style w:type="character" w:customStyle="1" w:styleId="ala0">
    <w:name w:val="ala"/>
    <w:basedOn w:val="DefaultParagraphFont"/>
    <w:rsid w:val="00D4704D"/>
  </w:style>
  <w:style w:type="character" w:customStyle="1" w:styleId="p">
    <w:name w:val="p"/>
    <w:basedOn w:val="DefaultParagraphFont"/>
    <w:rsid w:val="00D4704D"/>
  </w:style>
  <w:style w:type="paragraph" w:customStyle="1" w:styleId="ListParagraph1">
    <w:name w:val="List Paragraph1"/>
    <w:basedOn w:val="Normal"/>
    <w:uiPriority w:val="34"/>
    <w:qFormat/>
    <w:rsid w:val="00D4704D"/>
    <w:pPr>
      <w:ind w:left="720"/>
      <w:contextualSpacing/>
    </w:pPr>
    <w:rPr>
      <w:rFonts w:ascii="Times New Roman" w:hAnsi="Times New Roman"/>
      <w:szCs w:val="22"/>
      <w:lang w:val="bg-BG"/>
    </w:rPr>
  </w:style>
  <w:style w:type="paragraph" w:customStyle="1" w:styleId="TOCHeading1">
    <w:name w:val="TOC Heading1"/>
    <w:basedOn w:val="Heading1"/>
    <w:next w:val="Normal"/>
    <w:uiPriority w:val="99"/>
    <w:qFormat/>
    <w:rsid w:val="00D4704D"/>
    <w:pPr>
      <w:keepLines/>
      <w:spacing w:before="480" w:line="276" w:lineRule="auto"/>
      <w:jc w:val="left"/>
      <w:outlineLvl w:val="9"/>
    </w:pPr>
    <w:rPr>
      <w:rFonts w:ascii="Cambria" w:hAnsi="Cambria" w:cs="Cambria"/>
      <w:bCs/>
      <w:color w:val="365F91"/>
      <w:sz w:val="28"/>
      <w:szCs w:val="28"/>
      <w:lang w:val="en-US" w:eastAsia="en-US"/>
    </w:rPr>
  </w:style>
  <w:style w:type="paragraph" w:customStyle="1" w:styleId="1">
    <w:name w:val="Списък на абзаци1"/>
    <w:basedOn w:val="Normal"/>
    <w:uiPriority w:val="34"/>
    <w:qFormat/>
    <w:rsid w:val="00D4704D"/>
    <w:pPr>
      <w:ind w:left="708"/>
    </w:pPr>
  </w:style>
  <w:style w:type="paragraph" w:customStyle="1" w:styleId="Bodyofitem1">
    <w:name w:val="Body of item 1"/>
    <w:basedOn w:val="Normal"/>
    <w:autoRedefine/>
    <w:rsid w:val="00D4704D"/>
    <w:pPr>
      <w:tabs>
        <w:tab w:val="left" w:pos="9792"/>
      </w:tabs>
      <w:spacing w:before="120" w:after="120"/>
      <w:ind w:right="-108"/>
    </w:pPr>
    <w:rPr>
      <w:rFonts w:eastAsia="MS Mincho" w:cs="Arial"/>
      <w:bCs/>
      <w:sz w:val="20"/>
      <w:lang w:val="bg-BG" w:eastAsia="ja-JP"/>
    </w:rPr>
  </w:style>
  <w:style w:type="paragraph" w:customStyle="1" w:styleId="Item2">
    <w:name w:val="Item 2"/>
    <w:basedOn w:val="Normal"/>
    <w:rsid w:val="00D4704D"/>
    <w:pPr>
      <w:ind w:left="1276"/>
    </w:pPr>
    <w:rPr>
      <w:rFonts w:ascii="Times New Roman" w:eastAsia="MS Mincho" w:hAnsi="Times New Roman"/>
      <w:bCs/>
      <w:szCs w:val="24"/>
      <w:lang w:val="en-GB" w:eastAsia="ja-JP"/>
    </w:rPr>
  </w:style>
  <w:style w:type="paragraph" w:styleId="Subtitle">
    <w:name w:val="Subtitle"/>
    <w:basedOn w:val="Normal"/>
    <w:next w:val="BodyText"/>
    <w:link w:val="SubtitleChar"/>
    <w:qFormat/>
    <w:rsid w:val="00D4704D"/>
    <w:pPr>
      <w:keepNext/>
      <w:suppressAutoHyphens/>
      <w:spacing w:before="240" w:after="120"/>
      <w:jc w:val="center"/>
    </w:pPr>
    <w:rPr>
      <w:rFonts w:eastAsia="Lucida Sans Unicode"/>
      <w:i/>
      <w:iCs/>
      <w:sz w:val="28"/>
      <w:szCs w:val="28"/>
      <w:lang w:val="en-GB" w:eastAsia="ar-SA"/>
    </w:rPr>
  </w:style>
  <w:style w:type="character" w:customStyle="1" w:styleId="SubtitleChar">
    <w:name w:val="Subtitle Char"/>
    <w:basedOn w:val="DefaultParagraphFont"/>
    <w:link w:val="Subtitle"/>
    <w:rsid w:val="00D4704D"/>
    <w:rPr>
      <w:rFonts w:ascii="Arial" w:eastAsia="Lucida Sans Unicode" w:hAnsi="Arial" w:cs="Times New Roman"/>
      <w:i/>
      <w:iCs/>
      <w:sz w:val="28"/>
      <w:szCs w:val="28"/>
      <w:lang w:val="en-GB" w:eastAsia="ar-SA"/>
    </w:rPr>
  </w:style>
  <w:style w:type="paragraph" w:customStyle="1" w:styleId="Head1">
    <w:name w:val="Head 1"/>
    <w:basedOn w:val="Normal"/>
    <w:rsid w:val="00D4704D"/>
    <w:pPr>
      <w:autoSpaceDE w:val="0"/>
      <w:autoSpaceDN w:val="0"/>
      <w:adjustRightInd w:val="0"/>
      <w:ind w:left="1211" w:hanging="360"/>
    </w:pPr>
    <w:rPr>
      <w:rFonts w:ascii="ArialMT" w:hAnsi="ArialMT" w:cs="ArialMT"/>
      <w:b/>
      <w:color w:val="000000"/>
      <w:szCs w:val="24"/>
      <w:lang w:val="bg-BG"/>
    </w:rPr>
  </w:style>
  <w:style w:type="paragraph" w:customStyle="1" w:styleId="CharChar1CharChar">
    <w:name w:val="Char Char1 Знак Знак Char Char Знак Знак"/>
    <w:basedOn w:val="Normal"/>
    <w:rsid w:val="00D4704D"/>
    <w:pPr>
      <w:tabs>
        <w:tab w:val="left" w:pos="709"/>
      </w:tabs>
    </w:pPr>
    <w:rPr>
      <w:rFonts w:ascii="Tahoma" w:hAnsi="Tahoma"/>
      <w:szCs w:val="24"/>
      <w:lang w:val="pl-PL" w:eastAsia="pl-PL"/>
    </w:rPr>
  </w:style>
  <w:style w:type="character" w:customStyle="1" w:styleId="alt">
    <w:name w:val="al_t"/>
    <w:basedOn w:val="DefaultParagraphFont"/>
    <w:rsid w:val="00D4704D"/>
  </w:style>
  <w:style w:type="paragraph" w:customStyle="1" w:styleId="CharCharChar">
    <w:name w:val="Char Знак Знак Char Знак Знак Char"/>
    <w:basedOn w:val="Normal"/>
    <w:rsid w:val="00D4704D"/>
    <w:pPr>
      <w:tabs>
        <w:tab w:val="left" w:pos="709"/>
      </w:tabs>
    </w:pPr>
    <w:rPr>
      <w:rFonts w:ascii="Tahoma" w:hAnsi="Tahoma" w:cs="Tahoma"/>
      <w:szCs w:val="24"/>
      <w:lang w:val="pl-PL" w:eastAsia="pl-PL"/>
    </w:rPr>
  </w:style>
  <w:style w:type="paragraph" w:customStyle="1" w:styleId="CharCharChar6">
    <w:name w:val="Char Знак Знак Char Знак Знак Char6"/>
    <w:basedOn w:val="Normal"/>
    <w:rsid w:val="00D4704D"/>
    <w:pPr>
      <w:tabs>
        <w:tab w:val="left" w:pos="709"/>
      </w:tabs>
    </w:pPr>
    <w:rPr>
      <w:rFonts w:ascii="Tahoma" w:hAnsi="Tahoma" w:cs="Tahoma"/>
      <w:szCs w:val="24"/>
      <w:lang w:val="pl-PL" w:eastAsia="pl-PL"/>
    </w:rPr>
  </w:style>
  <w:style w:type="paragraph" w:customStyle="1" w:styleId="CharCharChar5">
    <w:name w:val="Char Знак Знак Char Знак Знак Char5"/>
    <w:basedOn w:val="Normal"/>
    <w:rsid w:val="00D4704D"/>
    <w:pPr>
      <w:tabs>
        <w:tab w:val="left" w:pos="709"/>
      </w:tabs>
    </w:pPr>
    <w:rPr>
      <w:rFonts w:ascii="Tahoma" w:hAnsi="Tahoma" w:cs="Tahoma"/>
      <w:szCs w:val="24"/>
      <w:lang w:val="pl-PL" w:eastAsia="pl-PL"/>
    </w:rPr>
  </w:style>
  <w:style w:type="paragraph" w:customStyle="1" w:styleId="CharCharChar4">
    <w:name w:val="Char Знак Знак Char Знак Знак Char4"/>
    <w:basedOn w:val="Normal"/>
    <w:rsid w:val="00D4704D"/>
    <w:pPr>
      <w:tabs>
        <w:tab w:val="left" w:pos="709"/>
      </w:tabs>
    </w:pPr>
    <w:rPr>
      <w:rFonts w:ascii="Tahoma" w:hAnsi="Tahoma" w:cs="Tahoma"/>
      <w:szCs w:val="24"/>
      <w:lang w:val="pl-PL" w:eastAsia="pl-PL"/>
    </w:rPr>
  </w:style>
  <w:style w:type="character" w:customStyle="1" w:styleId="apple-style-span">
    <w:name w:val="apple-style-span"/>
    <w:basedOn w:val="DefaultParagraphFont"/>
    <w:rsid w:val="00D4704D"/>
  </w:style>
  <w:style w:type="paragraph" w:customStyle="1" w:styleId="ListParagraph2">
    <w:name w:val="List Paragraph2"/>
    <w:basedOn w:val="Normal"/>
    <w:uiPriority w:val="34"/>
    <w:qFormat/>
    <w:rsid w:val="00D4704D"/>
    <w:pPr>
      <w:ind w:left="708"/>
    </w:pPr>
  </w:style>
  <w:style w:type="paragraph" w:customStyle="1" w:styleId="3">
    <w:name w:val="Знак Знак3"/>
    <w:basedOn w:val="Normal"/>
    <w:rsid w:val="00D4704D"/>
    <w:pPr>
      <w:tabs>
        <w:tab w:val="left" w:pos="709"/>
      </w:tabs>
    </w:pPr>
    <w:rPr>
      <w:rFonts w:ascii="Tahoma" w:hAnsi="Tahoma"/>
      <w:szCs w:val="24"/>
      <w:lang w:val="pl-PL" w:eastAsia="pl-PL"/>
    </w:rPr>
  </w:style>
  <w:style w:type="paragraph" w:customStyle="1" w:styleId="Char0">
    <w:name w:val="Знак Знак Char"/>
    <w:basedOn w:val="Normal"/>
    <w:rsid w:val="00D4704D"/>
    <w:pPr>
      <w:tabs>
        <w:tab w:val="left" w:pos="709"/>
      </w:tabs>
    </w:pPr>
    <w:rPr>
      <w:rFonts w:ascii="Tahoma" w:hAnsi="Tahoma"/>
      <w:szCs w:val="24"/>
      <w:lang w:val="pl-PL" w:eastAsia="pl-PL"/>
    </w:rPr>
  </w:style>
  <w:style w:type="paragraph" w:customStyle="1" w:styleId="TxBr2p8">
    <w:name w:val="TxBr_2p8"/>
    <w:basedOn w:val="Normal"/>
    <w:rsid w:val="00D4704D"/>
    <w:pPr>
      <w:tabs>
        <w:tab w:val="left" w:pos="549"/>
      </w:tabs>
      <w:spacing w:line="249" w:lineRule="atLeast"/>
      <w:ind w:left="891" w:hanging="549"/>
    </w:pPr>
    <w:rPr>
      <w:rFonts w:ascii="Times New Roman" w:hAnsi="Times New Roman"/>
      <w:snapToGrid w:val="0"/>
      <w:lang w:val="en-GB"/>
    </w:rPr>
  </w:style>
  <w:style w:type="character" w:customStyle="1" w:styleId="Char2CharChar1">
    <w:name w:val="Char2 Char Char1"/>
    <w:rsid w:val="00D4704D"/>
    <w:rPr>
      <w:rFonts w:eastAsia="Calibri"/>
      <w:sz w:val="24"/>
      <w:szCs w:val="22"/>
      <w:lang w:val="bg-BG" w:eastAsia="en-US" w:bidi="ar-SA"/>
    </w:rPr>
  </w:style>
  <w:style w:type="character" w:customStyle="1" w:styleId="HeaderChar2">
    <w:name w:val="Header Char2"/>
    <w:aliases w:val="Header1 Char,Header Char2 Char Char Char,Header Char1 Char Char Char Char,Header Char Char1 Char Char Char Char,Char2 Char1,even Char1,Header Char1 Char2,Header Char Char Char2,Char5 Char Char Char2,Char5 Char1 Char Char1"/>
    <w:uiPriority w:val="99"/>
    <w:semiHidden/>
    <w:locked/>
    <w:rsid w:val="00D4704D"/>
    <w:rPr>
      <w:rFonts w:ascii="Arial CYR" w:hAnsi="Arial CYR" w:cs="Arial CYR"/>
      <w:sz w:val="24"/>
      <w:szCs w:val="24"/>
      <w:lang w:val="en-GB"/>
    </w:rPr>
  </w:style>
  <w:style w:type="paragraph" w:customStyle="1" w:styleId="CharCharCharCharChar">
    <w:name w:val="Char Char Char Знак Знак Char Char"/>
    <w:basedOn w:val="Normal"/>
    <w:rsid w:val="00D4704D"/>
    <w:pPr>
      <w:tabs>
        <w:tab w:val="left" w:pos="709"/>
      </w:tabs>
    </w:pPr>
    <w:rPr>
      <w:rFonts w:ascii="Tahoma" w:hAnsi="Tahoma"/>
      <w:sz w:val="20"/>
      <w:lang w:val="pl-PL" w:eastAsia="pl-PL"/>
    </w:rPr>
  </w:style>
  <w:style w:type="paragraph" w:customStyle="1" w:styleId="Heading3Antraste3Antraste31Antraste32Antraste33Antraste34Antraste35Antraste36Antraste37">
    <w:name w:val="Heading 3.Antraste 3.Antraste 31.Antraste 32.Antraste 33.Antraste 34.Antraste 35.Antraste 36.Antraste 37"/>
    <w:basedOn w:val="Normal"/>
    <w:next w:val="Normal"/>
    <w:rsid w:val="00D4704D"/>
    <w:pPr>
      <w:keepNext/>
      <w:jc w:val="both"/>
      <w:outlineLvl w:val="2"/>
    </w:pPr>
    <w:rPr>
      <w:rFonts w:ascii="Times New Roman" w:hAnsi="Times New Roman"/>
      <w:b/>
      <w:lang w:val="bg-BG"/>
    </w:rPr>
  </w:style>
  <w:style w:type="paragraph" w:customStyle="1" w:styleId="a">
    <w:name w:val="основен"/>
    <w:basedOn w:val="Normal"/>
    <w:rsid w:val="00D4704D"/>
    <w:pPr>
      <w:numPr>
        <w:numId w:val="12"/>
      </w:numPr>
    </w:pPr>
    <w:rPr>
      <w:rFonts w:ascii="Times New Roman" w:hAnsi="Times New Roman"/>
      <w:sz w:val="20"/>
      <w:lang w:val="en-US"/>
    </w:rPr>
  </w:style>
  <w:style w:type="paragraph" w:customStyle="1" w:styleId="Char2CharCharCharChar">
    <w:name w:val="Char2 Char Char Char Char"/>
    <w:basedOn w:val="Normal"/>
    <w:rsid w:val="00D4704D"/>
    <w:pPr>
      <w:tabs>
        <w:tab w:val="left" w:pos="709"/>
      </w:tabs>
    </w:pPr>
    <w:rPr>
      <w:rFonts w:ascii="Tahoma" w:hAnsi="Tahoma"/>
      <w:sz w:val="20"/>
      <w:lang w:val="pl-PL" w:eastAsia="pl-PL"/>
    </w:rPr>
  </w:style>
  <w:style w:type="paragraph" w:customStyle="1" w:styleId="Pa11">
    <w:name w:val="Pa11"/>
    <w:basedOn w:val="Normal"/>
    <w:next w:val="Normal"/>
    <w:rsid w:val="00D4704D"/>
    <w:pPr>
      <w:autoSpaceDE w:val="0"/>
      <w:autoSpaceDN w:val="0"/>
      <w:adjustRightInd w:val="0"/>
      <w:spacing w:line="193" w:lineRule="atLeast"/>
    </w:pPr>
    <w:rPr>
      <w:rFonts w:ascii="TimokCYR" w:hAnsi="TimokCYR"/>
      <w:szCs w:val="24"/>
      <w:lang w:val="bg-BG"/>
    </w:rPr>
  </w:style>
  <w:style w:type="paragraph" w:customStyle="1" w:styleId="Text1">
    <w:name w:val="Text 1"/>
    <w:basedOn w:val="Normal"/>
    <w:rsid w:val="00D4704D"/>
    <w:pPr>
      <w:spacing w:before="120" w:after="120"/>
      <w:ind w:left="851"/>
      <w:jc w:val="both"/>
    </w:pPr>
    <w:rPr>
      <w:rFonts w:ascii="Times New Roman" w:hAnsi="Times New Roman"/>
      <w:snapToGrid w:val="0"/>
      <w:lang w:val="fr-FR"/>
    </w:rPr>
  </w:style>
  <w:style w:type="character" w:customStyle="1" w:styleId="BodyText2Char1">
    <w:name w:val="Body Text 2 Char1"/>
    <w:aliases w:val="Body Text 2 Char Char Char,Body Text 2 Char1 Char Char Char,Body Text 2 Char Char1 Char Char Char,Body Text 2 Char2 Char Char,Body Text 2 Char Char1,Body Text 2 Char Char1 Char Char,Body Text 2 Char Char Char Char Char"/>
    <w:rsid w:val="00D4704D"/>
    <w:rPr>
      <w:rFonts w:ascii="Arial" w:hAnsi="Arial"/>
      <w:caps/>
      <w:sz w:val="24"/>
    </w:rPr>
  </w:style>
  <w:style w:type="paragraph" w:customStyle="1" w:styleId="a2">
    <w:name w:val="Знак Знак"/>
    <w:basedOn w:val="Normal"/>
    <w:rsid w:val="00D4704D"/>
    <w:pPr>
      <w:tabs>
        <w:tab w:val="left" w:pos="709"/>
      </w:tabs>
    </w:pPr>
    <w:rPr>
      <w:rFonts w:ascii="Tahoma" w:hAnsi="Tahoma"/>
      <w:sz w:val="20"/>
      <w:lang w:val="pl-PL" w:eastAsia="pl-PL"/>
    </w:rPr>
  </w:style>
  <w:style w:type="character" w:customStyle="1" w:styleId="FontStyle26">
    <w:name w:val="Font Style26"/>
    <w:rsid w:val="00D4704D"/>
    <w:rPr>
      <w:rFonts w:ascii="Times New Roman" w:hAnsi="Times New Roman" w:cs="Times New Roman"/>
      <w:sz w:val="26"/>
      <w:szCs w:val="26"/>
    </w:rPr>
  </w:style>
  <w:style w:type="paragraph" w:customStyle="1" w:styleId="2">
    <w:name w:val="Списък на абзаци2"/>
    <w:basedOn w:val="Normal"/>
    <w:qFormat/>
    <w:rsid w:val="00D4704D"/>
    <w:pPr>
      <w:ind w:left="720"/>
      <w:contextualSpacing/>
    </w:pPr>
    <w:rPr>
      <w:rFonts w:ascii="Times New Roman" w:hAnsi="Times New Roman"/>
      <w:szCs w:val="22"/>
      <w:lang w:val="bg-BG"/>
    </w:rPr>
  </w:style>
  <w:style w:type="paragraph" w:customStyle="1" w:styleId="bullet1">
    <w:name w:val="bullet 1"/>
    <w:basedOn w:val="Normal"/>
    <w:rsid w:val="00D4704D"/>
    <w:pPr>
      <w:numPr>
        <w:numId w:val="13"/>
      </w:numPr>
      <w:spacing w:before="40" w:after="40"/>
      <w:jc w:val="both"/>
    </w:pPr>
    <w:rPr>
      <w:rFonts w:ascii="Times New Roman" w:hAnsi="Times New Roman"/>
      <w:szCs w:val="24"/>
      <w:lang w:val="en-GB" w:eastAsia="zh-CN"/>
    </w:rPr>
  </w:style>
  <w:style w:type="paragraph" w:styleId="ListBullet">
    <w:name w:val="List Bullet"/>
    <w:basedOn w:val="Normal"/>
    <w:rsid w:val="00D4704D"/>
    <w:pPr>
      <w:numPr>
        <w:numId w:val="14"/>
      </w:numPr>
      <w:spacing w:line="288" w:lineRule="auto"/>
      <w:jc w:val="both"/>
    </w:pPr>
    <w:rPr>
      <w:rFonts w:ascii="Times New Roman" w:eastAsia="Calibri" w:hAnsi="Times New Roman"/>
      <w:szCs w:val="24"/>
      <w:lang w:val="bg-BG"/>
    </w:rPr>
  </w:style>
  <w:style w:type="character" w:customStyle="1" w:styleId="ala1">
    <w:name w:val="al_a1"/>
    <w:rsid w:val="00D4704D"/>
    <w:rPr>
      <w:vanish w:val="0"/>
      <w:webHidden w:val="0"/>
      <w:specVanish w:val="0"/>
    </w:rPr>
  </w:style>
  <w:style w:type="paragraph" w:customStyle="1" w:styleId="Achievement">
    <w:name w:val="Achievement"/>
    <w:basedOn w:val="BodyText"/>
    <w:rsid w:val="00D4704D"/>
    <w:pPr>
      <w:numPr>
        <w:numId w:val="15"/>
      </w:numPr>
      <w:spacing w:after="60" w:line="220" w:lineRule="atLeast"/>
    </w:pPr>
    <w:rPr>
      <w:spacing w:val="-5"/>
      <w:sz w:val="20"/>
      <w:szCs w:val="24"/>
      <w:lang w:val="en-AU" w:eastAsia="en-US"/>
    </w:rPr>
  </w:style>
  <w:style w:type="paragraph" w:customStyle="1" w:styleId="Style169">
    <w:name w:val="Style169"/>
    <w:basedOn w:val="Normal"/>
    <w:rsid w:val="00D4704D"/>
    <w:pPr>
      <w:widowControl w:val="0"/>
      <w:autoSpaceDE w:val="0"/>
      <w:autoSpaceDN w:val="0"/>
      <w:adjustRightInd w:val="0"/>
      <w:spacing w:line="269" w:lineRule="exact"/>
      <w:ind w:hanging="379"/>
      <w:jc w:val="both"/>
    </w:pPr>
    <w:rPr>
      <w:rFonts w:ascii="Times New Roman" w:hAnsi="Times New Roman"/>
      <w:szCs w:val="24"/>
      <w:lang w:val="en-US"/>
    </w:rPr>
  </w:style>
  <w:style w:type="character" w:customStyle="1" w:styleId="FontStyle249">
    <w:name w:val="Font Style249"/>
    <w:rsid w:val="00D4704D"/>
    <w:rPr>
      <w:rFonts w:ascii="Times New Roman" w:hAnsi="Times New Roman" w:cs="Times New Roman"/>
      <w:sz w:val="22"/>
      <w:szCs w:val="22"/>
    </w:rPr>
  </w:style>
  <w:style w:type="character" w:styleId="FootnoteReference">
    <w:name w:val="footnote reference"/>
    <w:aliases w:val="Footnote symbol,Appel note de bas de p,SUPERS,Nota,(NECG) Footnote Reference,Voetnootverwijzing,Footnote Reference Superscript,BVI fnr,Lábjegyzet-hivatkozás,L?bjegyzet-hivatkoz?s,ftref,Fussno"/>
    <w:uiPriority w:val="99"/>
    <w:unhideWhenUsed/>
    <w:rsid w:val="00D4704D"/>
    <w:rPr>
      <w:rFonts w:ascii="Times New Roman" w:hAnsi="Times New Roman" w:cs="Times New Roman" w:hint="default"/>
      <w:vertAlign w:val="superscript"/>
    </w:rPr>
  </w:style>
  <w:style w:type="character" w:customStyle="1" w:styleId="apple-converted-space">
    <w:name w:val="apple-converted-space"/>
    <w:basedOn w:val="DefaultParagraphFont"/>
    <w:rsid w:val="00D4704D"/>
  </w:style>
  <w:style w:type="paragraph" w:customStyle="1" w:styleId="BodyText21">
    <w:name w:val="Body Text 21"/>
    <w:basedOn w:val="Normal"/>
    <w:rsid w:val="00D4704D"/>
    <w:pPr>
      <w:spacing w:after="120"/>
      <w:jc w:val="both"/>
    </w:pPr>
    <w:rPr>
      <w:lang w:val="bg-BG"/>
    </w:rPr>
  </w:style>
  <w:style w:type="character" w:customStyle="1" w:styleId="Bodytext6">
    <w:name w:val="Body text (6)"/>
    <w:link w:val="Bodytext61"/>
    <w:locked/>
    <w:rsid w:val="00D4704D"/>
    <w:rPr>
      <w:sz w:val="26"/>
      <w:shd w:val="clear" w:color="auto" w:fill="FFFFFF"/>
    </w:rPr>
  </w:style>
  <w:style w:type="paragraph" w:customStyle="1" w:styleId="Bodytext61">
    <w:name w:val="Body text (6)1"/>
    <w:basedOn w:val="Normal"/>
    <w:link w:val="Bodytext6"/>
    <w:rsid w:val="00D4704D"/>
    <w:pPr>
      <w:shd w:val="clear" w:color="auto" w:fill="FFFFFF"/>
      <w:spacing w:line="277" w:lineRule="exact"/>
      <w:jc w:val="both"/>
    </w:pPr>
    <w:rPr>
      <w:rFonts w:asciiTheme="minorHAnsi" w:eastAsiaTheme="minorHAnsi" w:hAnsiTheme="minorHAnsi" w:cstheme="minorBidi"/>
      <w:sz w:val="26"/>
      <w:szCs w:val="22"/>
      <w:shd w:val="clear" w:color="auto" w:fill="FFFFFF"/>
      <w:lang w:val="en-US"/>
    </w:rPr>
  </w:style>
  <w:style w:type="character" w:customStyle="1" w:styleId="FontStyle127">
    <w:name w:val="Font Style127"/>
    <w:uiPriority w:val="99"/>
    <w:rsid w:val="00D4704D"/>
    <w:rPr>
      <w:rFonts w:ascii="Times New Roman" w:hAnsi="Times New Roman" w:cs="Times New Roman" w:hint="default"/>
      <w:b/>
      <w:bCs/>
    </w:rPr>
  </w:style>
  <w:style w:type="character" w:customStyle="1" w:styleId="FontStyle128">
    <w:name w:val="Font Style128"/>
    <w:uiPriority w:val="99"/>
    <w:rsid w:val="00D4704D"/>
    <w:rPr>
      <w:rFonts w:ascii="Times New Roman" w:hAnsi="Times New Roman" w:cs="Times New Roman" w:hint="default"/>
    </w:rPr>
  </w:style>
  <w:style w:type="paragraph" w:styleId="NoSpacing">
    <w:name w:val="No Spacing"/>
    <w:basedOn w:val="Normal"/>
    <w:uiPriority w:val="1"/>
    <w:qFormat/>
    <w:rsid w:val="00D4704D"/>
    <w:rPr>
      <w:rFonts w:ascii="Times New Roman" w:eastAsia="Calibri" w:hAnsi="Times New Roman"/>
      <w:szCs w:val="24"/>
      <w:lang w:val="bg-BG"/>
    </w:rPr>
  </w:style>
  <w:style w:type="paragraph" w:customStyle="1" w:styleId="Style8">
    <w:name w:val="Style8"/>
    <w:basedOn w:val="Normal"/>
    <w:uiPriority w:val="99"/>
    <w:rsid w:val="00D4704D"/>
    <w:pPr>
      <w:autoSpaceDE w:val="0"/>
      <w:autoSpaceDN w:val="0"/>
      <w:spacing w:line="299" w:lineRule="exact"/>
      <w:ind w:firstLine="698"/>
      <w:jc w:val="both"/>
    </w:pPr>
    <w:rPr>
      <w:rFonts w:ascii="Times New Roman" w:eastAsia="Calibri" w:hAnsi="Times New Roman"/>
      <w:szCs w:val="24"/>
      <w:lang w:val="bg-BG"/>
    </w:rPr>
  </w:style>
  <w:style w:type="paragraph" w:customStyle="1" w:styleId="Style106">
    <w:name w:val="Style106"/>
    <w:basedOn w:val="Normal"/>
    <w:uiPriority w:val="99"/>
    <w:rsid w:val="00D4704D"/>
    <w:pPr>
      <w:autoSpaceDE w:val="0"/>
      <w:autoSpaceDN w:val="0"/>
      <w:spacing w:line="302" w:lineRule="exact"/>
      <w:ind w:firstLine="734"/>
      <w:jc w:val="both"/>
    </w:pPr>
    <w:rPr>
      <w:rFonts w:ascii="Times New Roman" w:eastAsia="Calibri" w:hAnsi="Times New Roman"/>
      <w:szCs w:val="24"/>
      <w:lang w:val="bg-BG"/>
    </w:rPr>
  </w:style>
  <w:style w:type="character" w:customStyle="1" w:styleId="BodyTextChar1">
    <w:name w:val="Body Text Char1"/>
    <w:aliases w:val="Body Text Char2 Char,Body Text Char1 Char Char,Body Text Char Char Char2 Char, Char3 Char Char Char Char Char,Body Text Char Char Char Char Char Char, Char3 Char Char Char Char Char Char Char,Body Text Char Char1 Char Char"/>
    <w:rsid w:val="00D4704D"/>
    <w:rPr>
      <w:rFonts w:ascii="Arial" w:hAnsi="Arial"/>
      <w:sz w:val="24"/>
      <w:lang w:val="bg-BG" w:eastAsia="bg-BG"/>
    </w:rPr>
  </w:style>
  <w:style w:type="paragraph" w:customStyle="1" w:styleId="CharChar4CharCharCharCharCharChar">
    <w:name w:val="Char Char4 Знак Знак Char Char Char Char Char Char"/>
    <w:basedOn w:val="Normal"/>
    <w:rsid w:val="00D4704D"/>
    <w:pPr>
      <w:tabs>
        <w:tab w:val="left" w:pos="709"/>
      </w:tabs>
    </w:pPr>
    <w:rPr>
      <w:rFonts w:ascii="Tahoma" w:hAnsi="Tahoma"/>
      <w:szCs w:val="24"/>
      <w:lang w:val="pl-PL" w:eastAsia="pl-PL"/>
    </w:rPr>
  </w:style>
  <w:style w:type="character" w:customStyle="1" w:styleId="FontStyle53">
    <w:name w:val="Font Style53"/>
    <w:uiPriority w:val="99"/>
    <w:rsid w:val="00D4704D"/>
    <w:rPr>
      <w:rFonts w:ascii="Times New Roman" w:hAnsi="Times New Roman" w:cs="Times New Roman"/>
      <w:b/>
      <w:bCs/>
      <w:sz w:val="26"/>
      <w:szCs w:val="26"/>
    </w:rPr>
  </w:style>
  <w:style w:type="character" w:customStyle="1" w:styleId="FontStyle62">
    <w:name w:val="Font Style62"/>
    <w:uiPriority w:val="99"/>
    <w:rsid w:val="00D4704D"/>
    <w:rPr>
      <w:rFonts w:ascii="Times New Roman" w:hAnsi="Times New Roman" w:cs="Times New Roman"/>
      <w:sz w:val="22"/>
      <w:szCs w:val="22"/>
    </w:rPr>
  </w:style>
  <w:style w:type="character" w:customStyle="1" w:styleId="FontStyle20">
    <w:name w:val="Font Style20"/>
    <w:uiPriority w:val="99"/>
    <w:rsid w:val="00D4704D"/>
    <w:rPr>
      <w:rFonts w:ascii="Times New Roman" w:hAnsi="Times New Roman" w:cs="Times New Roman" w:hint="default"/>
      <w:sz w:val="22"/>
      <w:szCs w:val="22"/>
    </w:rPr>
  </w:style>
  <w:style w:type="character" w:customStyle="1" w:styleId="FontStyle24">
    <w:name w:val="Font Style24"/>
    <w:uiPriority w:val="99"/>
    <w:rsid w:val="00D4704D"/>
    <w:rPr>
      <w:rFonts w:ascii="Times New Roman" w:hAnsi="Times New Roman" w:cs="Times New Roman" w:hint="default"/>
      <w:b/>
      <w:bCs/>
      <w:sz w:val="22"/>
      <w:szCs w:val="22"/>
    </w:rPr>
  </w:style>
  <w:style w:type="character" w:customStyle="1" w:styleId="HeaderChar2CharChar">
    <w:name w:val="Header Char2 Char Char"/>
    <w:aliases w:val="Header Char1 Char Char Char,Header Char Char1 Char Char Char, Char2 Char Char Char Char Char Char,Header Char Char Char Char1 Char Char, Char5 Char Char Char Char1 Char Char,Char2 Char Char Char Char Char Char"/>
    <w:rsid w:val="00D4704D"/>
    <w:rPr>
      <w:rFonts w:ascii="Arial" w:hAnsi="Arial"/>
      <w:sz w:val="24"/>
      <w:lang w:val="en-GB" w:eastAsia="bg-BG" w:bidi="ar-SA"/>
    </w:rPr>
  </w:style>
  <w:style w:type="paragraph" w:customStyle="1" w:styleId="Char3CharCharChar">
    <w:name w:val="Char3 Знак Знак Char Char Char"/>
    <w:basedOn w:val="Normal"/>
    <w:rsid w:val="00D4704D"/>
    <w:pPr>
      <w:tabs>
        <w:tab w:val="left" w:pos="709"/>
      </w:tabs>
    </w:pPr>
    <w:rPr>
      <w:rFonts w:ascii="Tahoma" w:hAnsi="Tahoma"/>
      <w:szCs w:val="24"/>
      <w:lang w:val="pl-PL" w:eastAsia="pl-PL"/>
    </w:rPr>
  </w:style>
  <w:style w:type="paragraph" w:customStyle="1" w:styleId="Style12">
    <w:name w:val="Style12"/>
    <w:basedOn w:val="Normal"/>
    <w:rsid w:val="00D4704D"/>
    <w:pPr>
      <w:widowControl w:val="0"/>
      <w:autoSpaceDE w:val="0"/>
      <w:autoSpaceDN w:val="0"/>
      <w:adjustRightInd w:val="0"/>
    </w:pPr>
    <w:rPr>
      <w:rFonts w:ascii="MS Reference Sans Serif" w:hAnsi="MS Reference Sans Serif"/>
      <w:szCs w:val="24"/>
      <w:lang w:val="bg-BG" w:eastAsia="bg-BG"/>
    </w:rPr>
  </w:style>
  <w:style w:type="character" w:customStyle="1" w:styleId="TitleChar1">
    <w:name w:val="Title Char1"/>
    <w:locked/>
    <w:rsid w:val="00D4704D"/>
    <w:rPr>
      <w:b/>
      <w:sz w:val="24"/>
      <w:lang w:val="bg-BG" w:eastAsia="bg-BG"/>
    </w:rPr>
  </w:style>
  <w:style w:type="character" w:customStyle="1" w:styleId="ListParagraphChar">
    <w:name w:val="List Paragraph Char"/>
    <w:aliases w:val="ПАРАГРАФ Char,Гл точки Char,Style 1 Char,C 1 Char,Списък на абзаци Char"/>
    <w:link w:val="ListParagraph"/>
    <w:uiPriority w:val="99"/>
    <w:locked/>
    <w:rsid w:val="00D4704D"/>
    <w:rPr>
      <w:rFonts w:ascii="Times New Roman" w:eastAsia="Times New Roman" w:hAnsi="Times New Roman" w:cs="Times New Roman"/>
      <w:sz w:val="24"/>
      <w:lang w:val="en-AU"/>
    </w:rPr>
  </w:style>
  <w:style w:type="character" w:customStyle="1" w:styleId="FontStyle33">
    <w:name w:val="Font Style33"/>
    <w:uiPriority w:val="99"/>
    <w:rsid w:val="00D4704D"/>
    <w:rPr>
      <w:rFonts w:ascii="Times New Roman" w:hAnsi="Times New Roman"/>
      <w:sz w:val="24"/>
    </w:rPr>
  </w:style>
  <w:style w:type="paragraph" w:customStyle="1" w:styleId="CharCharChar0">
    <w:name w:val="Char Char Char"/>
    <w:basedOn w:val="Normal"/>
    <w:rsid w:val="00D4704D"/>
    <w:pPr>
      <w:tabs>
        <w:tab w:val="left" w:pos="709"/>
      </w:tabs>
    </w:pPr>
    <w:rPr>
      <w:rFonts w:ascii="Tahoma" w:hAnsi="Tahoma"/>
      <w:szCs w:val="24"/>
      <w:lang w:val="pl-PL" w:eastAsia="pl-PL"/>
    </w:rPr>
  </w:style>
  <w:style w:type="character" w:customStyle="1" w:styleId="100pt">
    <w:name w:val="Основен текст (10) + Разредка 0 pt"/>
    <w:rsid w:val="00D4704D"/>
    <w:rPr>
      <w:spacing w:val="0"/>
      <w:sz w:val="21"/>
      <w:szCs w:val="21"/>
      <w:lang w:eastAsia="ar-SA" w:bidi="ar-SA"/>
    </w:rPr>
  </w:style>
  <w:style w:type="character" w:styleId="Strong">
    <w:name w:val="Strong"/>
    <w:uiPriority w:val="22"/>
    <w:qFormat/>
    <w:rsid w:val="00D4704D"/>
    <w:rPr>
      <w:b/>
      <w:bCs/>
    </w:rPr>
  </w:style>
  <w:style w:type="character" w:customStyle="1" w:styleId="FontStyle32">
    <w:name w:val="Font Style32"/>
    <w:rsid w:val="00D4704D"/>
    <w:rPr>
      <w:rFonts w:ascii="Times New Roman" w:hAnsi="Times New Roman" w:cs="Times New Roman" w:hint="default"/>
      <w:b/>
      <w:bCs w:val="0"/>
      <w:sz w:val="24"/>
    </w:rPr>
  </w:style>
  <w:style w:type="character" w:customStyle="1" w:styleId="a3">
    <w:name w:val="Основен текст_"/>
    <w:link w:val="10"/>
    <w:rsid w:val="00D4704D"/>
    <w:rPr>
      <w:sz w:val="24"/>
      <w:szCs w:val="24"/>
      <w:shd w:val="clear" w:color="auto" w:fill="FFFFFF"/>
    </w:rPr>
  </w:style>
  <w:style w:type="character" w:customStyle="1" w:styleId="100">
    <w:name w:val="Основен текст10"/>
    <w:rsid w:val="00D4704D"/>
  </w:style>
  <w:style w:type="paragraph" w:customStyle="1" w:styleId="10">
    <w:name w:val="Основен текст1"/>
    <w:basedOn w:val="Normal"/>
    <w:link w:val="a3"/>
    <w:rsid w:val="00D4704D"/>
    <w:pPr>
      <w:shd w:val="clear" w:color="auto" w:fill="FFFFFF"/>
      <w:spacing w:before="720" w:after="960" w:line="240" w:lineRule="atLeast"/>
      <w:ind w:hanging="720"/>
      <w:jc w:val="right"/>
    </w:pPr>
    <w:rPr>
      <w:rFonts w:asciiTheme="minorHAnsi" w:eastAsiaTheme="minorHAnsi" w:hAnsiTheme="minorHAnsi" w:cstheme="minorBidi"/>
      <w:szCs w:val="24"/>
      <w:lang w:val="en-US"/>
    </w:rPr>
  </w:style>
  <w:style w:type="character" w:customStyle="1" w:styleId="Bodytext20">
    <w:name w:val="Body text (2)_"/>
    <w:link w:val="Bodytext210"/>
    <w:uiPriority w:val="99"/>
    <w:locked/>
    <w:rsid w:val="00D4704D"/>
    <w:rPr>
      <w:shd w:val="clear" w:color="auto" w:fill="FFFFFF"/>
    </w:rPr>
  </w:style>
  <w:style w:type="paragraph" w:customStyle="1" w:styleId="Bodytext210">
    <w:name w:val="Body text (2)1"/>
    <w:basedOn w:val="Normal"/>
    <w:link w:val="Bodytext20"/>
    <w:uiPriority w:val="99"/>
    <w:rsid w:val="00D4704D"/>
    <w:pPr>
      <w:widowControl w:val="0"/>
      <w:shd w:val="clear" w:color="auto" w:fill="FFFFFF"/>
      <w:spacing w:line="240" w:lineRule="atLeast"/>
      <w:ind w:hanging="860"/>
      <w:jc w:val="center"/>
    </w:pPr>
    <w:rPr>
      <w:rFonts w:asciiTheme="minorHAnsi" w:eastAsiaTheme="minorHAnsi" w:hAnsiTheme="minorHAnsi" w:cstheme="minorBidi"/>
      <w:sz w:val="22"/>
      <w:szCs w:val="22"/>
      <w:lang w:val="en-US"/>
    </w:rPr>
  </w:style>
  <w:style w:type="character" w:customStyle="1" w:styleId="Heading30">
    <w:name w:val="Heading #3_"/>
    <w:link w:val="Heading31"/>
    <w:uiPriority w:val="99"/>
    <w:locked/>
    <w:rsid w:val="00D4704D"/>
    <w:rPr>
      <w:shd w:val="clear" w:color="auto" w:fill="FFFFFF"/>
    </w:rPr>
  </w:style>
  <w:style w:type="paragraph" w:customStyle="1" w:styleId="Heading31">
    <w:name w:val="Heading #31"/>
    <w:basedOn w:val="Normal"/>
    <w:link w:val="Heading30"/>
    <w:uiPriority w:val="99"/>
    <w:rsid w:val="00D4704D"/>
    <w:pPr>
      <w:widowControl w:val="0"/>
      <w:shd w:val="clear" w:color="auto" w:fill="FFFFFF"/>
      <w:spacing w:line="274" w:lineRule="exact"/>
      <w:jc w:val="both"/>
      <w:outlineLvl w:val="2"/>
    </w:pPr>
    <w:rPr>
      <w:rFonts w:asciiTheme="minorHAnsi" w:eastAsiaTheme="minorHAnsi" w:hAnsiTheme="minorHAnsi" w:cstheme="minorBidi"/>
      <w:sz w:val="22"/>
      <w:szCs w:val="22"/>
      <w:lang w:val="en-US"/>
    </w:rPr>
  </w:style>
  <w:style w:type="character" w:customStyle="1" w:styleId="Bodytext25">
    <w:name w:val="Body text (2)5"/>
    <w:uiPriority w:val="99"/>
    <w:rsid w:val="00D4704D"/>
    <w:rPr>
      <w:rFonts w:ascii="Times New Roman" w:hAnsi="Times New Roman" w:cs="Times New Roman"/>
      <w:u w:val="single"/>
      <w:shd w:val="clear" w:color="auto" w:fill="FFFFFF"/>
    </w:rPr>
  </w:style>
  <w:style w:type="character" w:customStyle="1" w:styleId="Bodytext24">
    <w:name w:val="Body text (2)4"/>
    <w:uiPriority w:val="99"/>
    <w:rsid w:val="00D4704D"/>
    <w:rPr>
      <w:rFonts w:ascii="Times New Roman" w:hAnsi="Times New Roman" w:cs="Times New Roman"/>
      <w:u w:val="none"/>
      <w:shd w:val="clear" w:color="auto" w:fill="FFFFFF"/>
    </w:rPr>
  </w:style>
  <w:style w:type="character" w:customStyle="1" w:styleId="Bodytext23">
    <w:name w:val="Body text (2)3"/>
    <w:uiPriority w:val="99"/>
    <w:rsid w:val="00D4704D"/>
    <w:rPr>
      <w:rFonts w:ascii="Times New Roman" w:hAnsi="Times New Roman" w:cs="Times New Roman"/>
      <w:u w:val="single"/>
      <w:shd w:val="clear" w:color="auto" w:fill="FFFFFF"/>
    </w:rPr>
  </w:style>
  <w:style w:type="character" w:customStyle="1" w:styleId="Bodytext2Italic1">
    <w:name w:val="Body text (2) + Italic1"/>
    <w:uiPriority w:val="99"/>
    <w:rsid w:val="00D4704D"/>
    <w:rPr>
      <w:rFonts w:ascii="Times New Roman" w:hAnsi="Times New Roman" w:cs="Times New Roman"/>
      <w:i/>
      <w:iCs/>
      <w:u w:val="single"/>
      <w:shd w:val="clear" w:color="auto" w:fill="FFFFFF"/>
    </w:rPr>
  </w:style>
  <w:style w:type="character" w:customStyle="1" w:styleId="Heading32">
    <w:name w:val="Heading #3"/>
    <w:uiPriority w:val="99"/>
    <w:rsid w:val="00D4704D"/>
    <w:rPr>
      <w:rFonts w:ascii="Times New Roman" w:hAnsi="Times New Roman" w:cs="Times New Roman"/>
      <w:u w:val="single"/>
      <w:shd w:val="clear" w:color="auto" w:fill="FFFFFF"/>
    </w:rPr>
  </w:style>
  <w:style w:type="character" w:customStyle="1" w:styleId="WW8Num4z0">
    <w:name w:val="WW8Num4z0"/>
    <w:rsid w:val="00D4704D"/>
    <w:rPr>
      <w:rFonts w:ascii="Symbol" w:hAnsi="Symbol"/>
    </w:rPr>
  </w:style>
  <w:style w:type="character" w:customStyle="1" w:styleId="WW8Num5z0">
    <w:name w:val="WW8Num5z0"/>
    <w:rsid w:val="00D4704D"/>
    <w:rPr>
      <w:rFonts w:ascii="Symbol" w:hAnsi="Symbol"/>
    </w:rPr>
  </w:style>
  <w:style w:type="character" w:customStyle="1" w:styleId="WW8Num6z0">
    <w:name w:val="WW8Num6z0"/>
    <w:rsid w:val="00D4704D"/>
    <w:rPr>
      <w:rFonts w:ascii="Symbol" w:hAnsi="Symbol"/>
    </w:rPr>
  </w:style>
  <w:style w:type="character" w:customStyle="1" w:styleId="WW8Num7z0">
    <w:name w:val="WW8Num7z0"/>
    <w:rsid w:val="00D4704D"/>
    <w:rPr>
      <w:rFonts w:ascii="Symbol" w:hAnsi="Symbol"/>
    </w:rPr>
  </w:style>
  <w:style w:type="character" w:customStyle="1" w:styleId="WW8Num8z0">
    <w:name w:val="WW8Num8z0"/>
    <w:rsid w:val="00D4704D"/>
    <w:rPr>
      <w:rFonts w:ascii="Symbol" w:hAnsi="Symbol"/>
    </w:rPr>
  </w:style>
  <w:style w:type="character" w:customStyle="1" w:styleId="WW8Num9z0">
    <w:name w:val="WW8Num9z0"/>
    <w:rsid w:val="00D4704D"/>
    <w:rPr>
      <w:rFonts w:ascii="Symbol" w:hAnsi="Symbol"/>
    </w:rPr>
  </w:style>
  <w:style w:type="character" w:customStyle="1" w:styleId="WW8Num9z2">
    <w:name w:val="WW8Num9z2"/>
    <w:rsid w:val="00D4704D"/>
    <w:rPr>
      <w:rFonts w:ascii="Wingdings" w:hAnsi="Wingdings"/>
    </w:rPr>
  </w:style>
  <w:style w:type="character" w:customStyle="1" w:styleId="WW8Num9z4">
    <w:name w:val="WW8Num9z4"/>
    <w:rsid w:val="00D4704D"/>
    <w:rPr>
      <w:rFonts w:ascii="Courier New" w:hAnsi="Courier New" w:cs="Courier New"/>
    </w:rPr>
  </w:style>
  <w:style w:type="character" w:customStyle="1" w:styleId="WW8Num10z0">
    <w:name w:val="WW8Num10z0"/>
    <w:rsid w:val="00D4704D"/>
    <w:rPr>
      <w:rFonts w:ascii="Symbol" w:hAnsi="Symbol"/>
    </w:rPr>
  </w:style>
  <w:style w:type="character" w:customStyle="1" w:styleId="WW8Num11z0">
    <w:name w:val="WW8Num11z0"/>
    <w:rsid w:val="00D4704D"/>
    <w:rPr>
      <w:rFonts w:ascii="Symbol" w:hAnsi="Symbol"/>
    </w:rPr>
  </w:style>
  <w:style w:type="character" w:customStyle="1" w:styleId="WW8Num12z0">
    <w:name w:val="WW8Num12z0"/>
    <w:rsid w:val="00D4704D"/>
    <w:rPr>
      <w:rFonts w:ascii="Symbol" w:hAnsi="Symbol"/>
    </w:rPr>
  </w:style>
  <w:style w:type="character" w:customStyle="1" w:styleId="WW8Num13z0">
    <w:name w:val="WW8Num13z0"/>
    <w:rsid w:val="00D4704D"/>
    <w:rPr>
      <w:rFonts w:ascii="Symbol" w:hAnsi="Symbol"/>
    </w:rPr>
  </w:style>
  <w:style w:type="character" w:customStyle="1" w:styleId="WW8Num14z0">
    <w:name w:val="WW8Num14z0"/>
    <w:rsid w:val="00D4704D"/>
    <w:rPr>
      <w:rFonts w:ascii="Symbol" w:hAnsi="Symbol"/>
    </w:rPr>
  </w:style>
  <w:style w:type="character" w:customStyle="1" w:styleId="WW8Num15z0">
    <w:name w:val="WW8Num15z0"/>
    <w:rsid w:val="00D4704D"/>
    <w:rPr>
      <w:rFonts w:ascii="Symbol" w:hAnsi="Symbol"/>
    </w:rPr>
  </w:style>
  <w:style w:type="character" w:customStyle="1" w:styleId="WW8Num16z0">
    <w:name w:val="WW8Num16z0"/>
    <w:rsid w:val="00D4704D"/>
    <w:rPr>
      <w:rFonts w:ascii="Symbol" w:hAnsi="Symbol"/>
    </w:rPr>
  </w:style>
  <w:style w:type="character" w:customStyle="1" w:styleId="WW8Num17z0">
    <w:name w:val="WW8Num17z0"/>
    <w:rsid w:val="00D4704D"/>
    <w:rPr>
      <w:rFonts w:ascii="Symbol" w:hAnsi="Symbol"/>
    </w:rPr>
  </w:style>
  <w:style w:type="character" w:customStyle="1" w:styleId="WW8Num18z0">
    <w:name w:val="WW8Num18z0"/>
    <w:rsid w:val="00D4704D"/>
    <w:rPr>
      <w:rFonts w:ascii="Symbol" w:hAnsi="Symbol"/>
    </w:rPr>
  </w:style>
  <w:style w:type="character" w:customStyle="1" w:styleId="WW8Num19z0">
    <w:name w:val="WW8Num19z0"/>
    <w:rsid w:val="00D4704D"/>
    <w:rPr>
      <w:rFonts w:ascii="Symbol" w:hAnsi="Symbol"/>
    </w:rPr>
  </w:style>
  <w:style w:type="character" w:customStyle="1" w:styleId="WW8Num20z0">
    <w:name w:val="WW8Num20z0"/>
    <w:rsid w:val="00D4704D"/>
    <w:rPr>
      <w:rFonts w:ascii="OpenSymbol" w:hAnsi="OpenSymbol"/>
    </w:rPr>
  </w:style>
  <w:style w:type="character" w:customStyle="1" w:styleId="WW8Num21z0">
    <w:name w:val="WW8Num21z0"/>
    <w:rsid w:val="00D4704D"/>
    <w:rPr>
      <w:rFonts w:ascii="OpenSymbol" w:hAnsi="OpenSymbol"/>
    </w:rPr>
  </w:style>
  <w:style w:type="character" w:customStyle="1" w:styleId="WW8Num23z0">
    <w:name w:val="WW8Num23z0"/>
    <w:rsid w:val="00D4704D"/>
    <w:rPr>
      <w:rFonts w:ascii="Symbol" w:hAnsi="Symbol"/>
      <w:color w:val="000000"/>
    </w:rPr>
  </w:style>
  <w:style w:type="character" w:customStyle="1" w:styleId="WW8Num24z0">
    <w:name w:val="WW8Num24z0"/>
    <w:rsid w:val="00D4704D"/>
    <w:rPr>
      <w:rFonts w:ascii="Symbol" w:hAnsi="Symbol"/>
    </w:rPr>
  </w:style>
  <w:style w:type="character" w:customStyle="1" w:styleId="WW8Num24z1">
    <w:name w:val="WW8Num24z1"/>
    <w:rsid w:val="00D4704D"/>
    <w:rPr>
      <w:rFonts w:ascii="OpenSymbol" w:hAnsi="OpenSymbol"/>
    </w:rPr>
  </w:style>
  <w:style w:type="character" w:customStyle="1" w:styleId="WW8Num24z2">
    <w:name w:val="WW8Num24z2"/>
    <w:rsid w:val="00D4704D"/>
    <w:rPr>
      <w:rFonts w:ascii="Wingdings" w:hAnsi="Wingdings"/>
    </w:rPr>
  </w:style>
  <w:style w:type="character" w:customStyle="1" w:styleId="WW8Num24z4">
    <w:name w:val="WW8Num24z4"/>
    <w:rsid w:val="00D4704D"/>
    <w:rPr>
      <w:rFonts w:ascii="Courier New" w:hAnsi="Courier New" w:cs="Verdana"/>
    </w:rPr>
  </w:style>
  <w:style w:type="character" w:customStyle="1" w:styleId="WW8Num25z0">
    <w:name w:val="WW8Num25z0"/>
    <w:rsid w:val="00D4704D"/>
    <w:rPr>
      <w:rFonts w:ascii="OpenSymbol" w:hAnsi="OpenSymbol"/>
    </w:rPr>
  </w:style>
  <w:style w:type="character" w:customStyle="1" w:styleId="WW8Num26z0">
    <w:name w:val="WW8Num26z0"/>
    <w:rsid w:val="00D4704D"/>
    <w:rPr>
      <w:rFonts w:ascii="Symbol" w:hAnsi="Symbol"/>
      <w:color w:val="000000"/>
    </w:rPr>
  </w:style>
  <w:style w:type="character" w:customStyle="1" w:styleId="WW8Num27z0">
    <w:name w:val="WW8Num27z0"/>
    <w:rsid w:val="00D4704D"/>
    <w:rPr>
      <w:rFonts w:ascii="Symbol" w:hAnsi="Symbol"/>
      <w:color w:val="000000"/>
    </w:rPr>
  </w:style>
  <w:style w:type="character" w:customStyle="1" w:styleId="WW8Num28z0">
    <w:name w:val="WW8Num28z0"/>
    <w:rsid w:val="00D4704D"/>
    <w:rPr>
      <w:rFonts w:ascii="OpenSymbol" w:hAnsi="OpenSymbol"/>
    </w:rPr>
  </w:style>
  <w:style w:type="character" w:customStyle="1" w:styleId="WW8Num29z0">
    <w:name w:val="WW8Num29z0"/>
    <w:rsid w:val="00D4704D"/>
    <w:rPr>
      <w:rFonts w:ascii="Symbol" w:hAnsi="Symbol"/>
      <w:color w:val="000000"/>
    </w:rPr>
  </w:style>
  <w:style w:type="character" w:customStyle="1" w:styleId="WW8Num30z0">
    <w:name w:val="WW8Num30z0"/>
    <w:rsid w:val="00D4704D"/>
    <w:rPr>
      <w:rFonts w:ascii="Symbol" w:hAnsi="Symbol"/>
      <w:color w:val="000000"/>
    </w:rPr>
  </w:style>
  <w:style w:type="character" w:customStyle="1" w:styleId="WW8Num31z0">
    <w:name w:val="WW8Num31z0"/>
    <w:rsid w:val="00D4704D"/>
    <w:rPr>
      <w:rFonts w:ascii="Symbol" w:hAnsi="Symbol"/>
    </w:rPr>
  </w:style>
  <w:style w:type="character" w:customStyle="1" w:styleId="WW8Num32z0">
    <w:name w:val="WW8Num32z0"/>
    <w:rsid w:val="00D4704D"/>
    <w:rPr>
      <w:rFonts w:ascii="Symbol" w:hAnsi="Symbol"/>
    </w:rPr>
  </w:style>
  <w:style w:type="character" w:customStyle="1" w:styleId="WW8Num33z0">
    <w:name w:val="WW8Num33z0"/>
    <w:rsid w:val="00D4704D"/>
    <w:rPr>
      <w:rFonts w:ascii="Symbol" w:hAnsi="Symbol"/>
    </w:rPr>
  </w:style>
  <w:style w:type="character" w:customStyle="1" w:styleId="WW8Num34z0">
    <w:name w:val="WW8Num34z0"/>
    <w:rsid w:val="00D4704D"/>
    <w:rPr>
      <w:rFonts w:ascii="Symbol" w:hAnsi="Symbol"/>
    </w:rPr>
  </w:style>
  <w:style w:type="character" w:customStyle="1" w:styleId="WW8Num35z0">
    <w:name w:val="WW8Num35z0"/>
    <w:rsid w:val="00D4704D"/>
    <w:rPr>
      <w:rFonts w:ascii="Symbol" w:hAnsi="Symbol"/>
      <w:color w:val="000000"/>
    </w:rPr>
  </w:style>
  <w:style w:type="character" w:customStyle="1" w:styleId="WW8Num36z0">
    <w:name w:val="WW8Num36z0"/>
    <w:rsid w:val="00D4704D"/>
    <w:rPr>
      <w:rFonts w:ascii="Symbol" w:hAnsi="Symbol"/>
      <w:color w:val="000000"/>
    </w:rPr>
  </w:style>
  <w:style w:type="character" w:customStyle="1" w:styleId="WW8Num36z1">
    <w:name w:val="WW8Num36z1"/>
    <w:rsid w:val="00D4704D"/>
    <w:rPr>
      <w:rFonts w:ascii="OpenSymbol" w:hAnsi="OpenSymbol" w:cs="OpenSymbol"/>
    </w:rPr>
  </w:style>
  <w:style w:type="character" w:customStyle="1" w:styleId="WW8Num38z0">
    <w:name w:val="WW8Num38z0"/>
    <w:rsid w:val="00D4704D"/>
    <w:rPr>
      <w:rFonts w:ascii="Symbol" w:hAnsi="Symbol"/>
      <w:color w:val="000000"/>
    </w:rPr>
  </w:style>
  <w:style w:type="character" w:customStyle="1" w:styleId="WW8Num38z1">
    <w:name w:val="WW8Num38z1"/>
    <w:rsid w:val="00D4704D"/>
    <w:rPr>
      <w:rFonts w:ascii="Courier New" w:hAnsi="Courier New"/>
    </w:rPr>
  </w:style>
  <w:style w:type="character" w:customStyle="1" w:styleId="WW8Num38z2">
    <w:name w:val="WW8Num38z2"/>
    <w:rsid w:val="00D4704D"/>
    <w:rPr>
      <w:rFonts w:ascii="Wingdings" w:hAnsi="Wingdings"/>
    </w:rPr>
  </w:style>
  <w:style w:type="character" w:customStyle="1" w:styleId="WW8Num38z3">
    <w:name w:val="WW8Num38z3"/>
    <w:rsid w:val="00D4704D"/>
    <w:rPr>
      <w:rFonts w:ascii="Symbol" w:hAnsi="Symbol"/>
    </w:rPr>
  </w:style>
  <w:style w:type="character" w:customStyle="1" w:styleId="WW8Num39z0">
    <w:name w:val="WW8Num39z0"/>
    <w:rsid w:val="00D4704D"/>
    <w:rPr>
      <w:rFonts w:ascii="Symbol" w:hAnsi="Symbol" w:cs="OpenSymbol"/>
    </w:rPr>
  </w:style>
  <w:style w:type="character" w:customStyle="1" w:styleId="WW8Num39z1">
    <w:name w:val="WW8Num39z1"/>
    <w:rsid w:val="00D4704D"/>
    <w:rPr>
      <w:rFonts w:ascii="OpenSymbol" w:hAnsi="OpenSymbol" w:cs="OpenSymbol"/>
    </w:rPr>
  </w:style>
  <w:style w:type="character" w:customStyle="1" w:styleId="WW8Num40z0">
    <w:name w:val="WW8Num40z0"/>
    <w:rsid w:val="00D4704D"/>
    <w:rPr>
      <w:rFonts w:ascii="Symbol" w:hAnsi="Symbol" w:cs="OpenSymbol"/>
    </w:rPr>
  </w:style>
  <w:style w:type="character" w:customStyle="1" w:styleId="WW8Num40z1">
    <w:name w:val="WW8Num40z1"/>
    <w:rsid w:val="00D4704D"/>
    <w:rPr>
      <w:rFonts w:ascii="OpenSymbol" w:hAnsi="OpenSymbol" w:cs="OpenSymbol"/>
    </w:rPr>
  </w:style>
  <w:style w:type="character" w:customStyle="1" w:styleId="WW8Num41z0">
    <w:name w:val="WW8Num41z0"/>
    <w:rsid w:val="00D4704D"/>
    <w:rPr>
      <w:rFonts w:ascii="Symbol" w:hAnsi="Symbol" w:cs="OpenSymbol"/>
    </w:rPr>
  </w:style>
  <w:style w:type="character" w:customStyle="1" w:styleId="WW8Num41z1">
    <w:name w:val="WW8Num41z1"/>
    <w:rsid w:val="00D4704D"/>
    <w:rPr>
      <w:rFonts w:ascii="OpenSymbol" w:hAnsi="OpenSymbol" w:cs="OpenSymbol"/>
    </w:rPr>
  </w:style>
  <w:style w:type="character" w:customStyle="1" w:styleId="Absatz-Standardschriftart">
    <w:name w:val="Absatz-Standardschriftart"/>
    <w:rsid w:val="00D4704D"/>
  </w:style>
  <w:style w:type="character" w:customStyle="1" w:styleId="WW-Absatz-Standardschriftart">
    <w:name w:val="WW-Absatz-Standardschriftart"/>
    <w:rsid w:val="00D4704D"/>
  </w:style>
  <w:style w:type="character" w:customStyle="1" w:styleId="WW8Num37z0">
    <w:name w:val="WW8Num37z0"/>
    <w:rsid w:val="00D4704D"/>
    <w:rPr>
      <w:rFonts w:ascii="Symbol" w:hAnsi="Symbol"/>
    </w:rPr>
  </w:style>
  <w:style w:type="character" w:customStyle="1" w:styleId="WW-Absatz-Standardschriftart1">
    <w:name w:val="WW-Absatz-Standardschriftart1"/>
    <w:rsid w:val="00D4704D"/>
  </w:style>
  <w:style w:type="character" w:customStyle="1" w:styleId="DefaultParagraphFont1">
    <w:name w:val="Default Paragraph Font1"/>
    <w:rsid w:val="00D4704D"/>
  </w:style>
  <w:style w:type="character" w:customStyle="1" w:styleId="CharChar">
    <w:name w:val="Char Char"/>
    <w:rsid w:val="00D4704D"/>
    <w:rPr>
      <w:rFonts w:ascii="Tahoma" w:hAnsi="Tahoma" w:cs="Tahoma"/>
      <w:sz w:val="16"/>
      <w:szCs w:val="16"/>
    </w:rPr>
  </w:style>
  <w:style w:type="character" w:customStyle="1" w:styleId="11">
    <w:name w:val="Шрифт на абзаца по подразбиране1"/>
    <w:rsid w:val="00D4704D"/>
  </w:style>
  <w:style w:type="character" w:styleId="Emphasis">
    <w:name w:val="Emphasis"/>
    <w:uiPriority w:val="20"/>
    <w:qFormat/>
    <w:rsid w:val="00D4704D"/>
    <w:rPr>
      <w:i/>
    </w:rPr>
  </w:style>
  <w:style w:type="character" w:customStyle="1" w:styleId="WW8Num249z0">
    <w:name w:val="WW8Num249z0"/>
    <w:rsid w:val="00D4704D"/>
    <w:rPr>
      <w:rFonts w:ascii="Symbol" w:hAnsi="Symbol"/>
    </w:rPr>
  </w:style>
  <w:style w:type="character" w:customStyle="1" w:styleId="WW8Num288z0">
    <w:name w:val="WW8Num288z0"/>
    <w:rsid w:val="00D4704D"/>
    <w:rPr>
      <w:rFonts w:ascii="Symbol" w:hAnsi="Symbol"/>
    </w:rPr>
  </w:style>
  <w:style w:type="character" w:customStyle="1" w:styleId="WW8Num252z0">
    <w:name w:val="WW8Num252z0"/>
    <w:rsid w:val="00D4704D"/>
    <w:rPr>
      <w:rFonts w:ascii="Symbol" w:hAnsi="Symbol"/>
    </w:rPr>
  </w:style>
  <w:style w:type="character" w:customStyle="1" w:styleId="WW8Num242z0">
    <w:name w:val="WW8Num242z0"/>
    <w:rsid w:val="00D4704D"/>
    <w:rPr>
      <w:rFonts w:ascii="Symbol" w:hAnsi="Symbol"/>
    </w:rPr>
  </w:style>
  <w:style w:type="character" w:customStyle="1" w:styleId="WW8Num409z0">
    <w:name w:val="WW8Num409z0"/>
    <w:rsid w:val="00D4704D"/>
    <w:rPr>
      <w:rFonts w:ascii="Symbol" w:hAnsi="Symbol"/>
    </w:rPr>
  </w:style>
  <w:style w:type="character" w:customStyle="1" w:styleId="WW8Num437z0">
    <w:name w:val="WW8Num437z0"/>
    <w:rsid w:val="00D4704D"/>
    <w:rPr>
      <w:rFonts w:ascii="Symbol" w:hAnsi="Symbol"/>
    </w:rPr>
  </w:style>
  <w:style w:type="character" w:customStyle="1" w:styleId="WW8Num437z2">
    <w:name w:val="WW8Num437z2"/>
    <w:rsid w:val="00D4704D"/>
    <w:rPr>
      <w:rFonts w:ascii="Wingdings" w:hAnsi="Wingdings"/>
    </w:rPr>
  </w:style>
  <w:style w:type="character" w:customStyle="1" w:styleId="WW8Num437z4">
    <w:name w:val="WW8Num437z4"/>
    <w:rsid w:val="00D4704D"/>
    <w:rPr>
      <w:rFonts w:ascii="Courier New" w:hAnsi="Courier New" w:cs="Courier New"/>
    </w:rPr>
  </w:style>
  <w:style w:type="character" w:customStyle="1" w:styleId="WW8Num289z0">
    <w:name w:val="WW8Num289z0"/>
    <w:rsid w:val="00D4704D"/>
    <w:rPr>
      <w:rFonts w:ascii="Symbol" w:hAnsi="Symbol"/>
    </w:rPr>
  </w:style>
  <w:style w:type="character" w:customStyle="1" w:styleId="WW8Num331z0">
    <w:name w:val="WW8Num331z0"/>
    <w:rsid w:val="00D4704D"/>
    <w:rPr>
      <w:rFonts w:ascii="Symbol" w:hAnsi="Symbol"/>
    </w:rPr>
  </w:style>
  <w:style w:type="character" w:customStyle="1" w:styleId="WW8Num223z0">
    <w:name w:val="WW8Num223z0"/>
    <w:rsid w:val="00D4704D"/>
    <w:rPr>
      <w:rFonts w:ascii="Symbol" w:hAnsi="Symbol"/>
    </w:rPr>
  </w:style>
  <w:style w:type="character" w:customStyle="1" w:styleId="WW8Num328z0">
    <w:name w:val="WW8Num328z0"/>
    <w:rsid w:val="00D4704D"/>
    <w:rPr>
      <w:rFonts w:ascii="Symbol" w:hAnsi="Symbol"/>
    </w:rPr>
  </w:style>
  <w:style w:type="character" w:customStyle="1" w:styleId="WW8Num132z0">
    <w:name w:val="WW8Num132z0"/>
    <w:rsid w:val="00D4704D"/>
    <w:rPr>
      <w:rFonts w:ascii="Symbol" w:hAnsi="Symbol"/>
    </w:rPr>
  </w:style>
  <w:style w:type="character" w:customStyle="1" w:styleId="WW8Num308z0">
    <w:name w:val="WW8Num308z0"/>
    <w:rsid w:val="00D4704D"/>
    <w:rPr>
      <w:rFonts w:ascii="Symbol" w:hAnsi="Symbol"/>
    </w:rPr>
  </w:style>
  <w:style w:type="character" w:customStyle="1" w:styleId="WW8Num418z0">
    <w:name w:val="WW8Num418z0"/>
    <w:rsid w:val="00D4704D"/>
    <w:rPr>
      <w:rFonts w:ascii="Symbol" w:hAnsi="Symbol"/>
    </w:rPr>
  </w:style>
  <w:style w:type="character" w:customStyle="1" w:styleId="WW8Num421z0">
    <w:name w:val="WW8Num421z0"/>
    <w:rsid w:val="00D4704D"/>
    <w:rPr>
      <w:rFonts w:ascii="Symbol" w:hAnsi="Symbol"/>
    </w:rPr>
  </w:style>
  <w:style w:type="character" w:customStyle="1" w:styleId="WW8Num275z0">
    <w:name w:val="WW8Num275z0"/>
    <w:rsid w:val="00D4704D"/>
    <w:rPr>
      <w:rFonts w:ascii="Symbol" w:hAnsi="Symbol"/>
    </w:rPr>
  </w:style>
  <w:style w:type="character" w:customStyle="1" w:styleId="WW8Num179z0">
    <w:name w:val="WW8Num179z0"/>
    <w:rsid w:val="00D4704D"/>
    <w:rPr>
      <w:rFonts w:ascii="Symbol" w:hAnsi="Symbol"/>
    </w:rPr>
  </w:style>
  <w:style w:type="character" w:customStyle="1" w:styleId="WW8Num229z0">
    <w:name w:val="WW8Num229z0"/>
    <w:rsid w:val="00D4704D"/>
    <w:rPr>
      <w:rFonts w:ascii="Symbol" w:hAnsi="Symbol"/>
      <w:color w:val="000000"/>
    </w:rPr>
  </w:style>
  <w:style w:type="character" w:customStyle="1" w:styleId="WW8Num229z1">
    <w:name w:val="WW8Num229z1"/>
    <w:rsid w:val="00D4704D"/>
    <w:rPr>
      <w:rFonts w:ascii="Courier New" w:hAnsi="Courier New" w:cs="Courier New"/>
    </w:rPr>
  </w:style>
  <w:style w:type="character" w:customStyle="1" w:styleId="WW8Num229z2">
    <w:name w:val="WW8Num229z2"/>
    <w:rsid w:val="00D4704D"/>
    <w:rPr>
      <w:rFonts w:ascii="Wingdings" w:hAnsi="Wingdings"/>
    </w:rPr>
  </w:style>
  <w:style w:type="character" w:customStyle="1" w:styleId="WW8Num229z3">
    <w:name w:val="WW8Num229z3"/>
    <w:rsid w:val="00D4704D"/>
    <w:rPr>
      <w:rFonts w:ascii="Symbol" w:hAnsi="Symbol"/>
    </w:rPr>
  </w:style>
  <w:style w:type="character" w:customStyle="1" w:styleId="WW8Num398z0">
    <w:name w:val="WW8Num398z0"/>
    <w:rsid w:val="00D4704D"/>
    <w:rPr>
      <w:rFonts w:ascii="Symbol" w:hAnsi="Symbol"/>
    </w:rPr>
  </w:style>
  <w:style w:type="character" w:customStyle="1" w:styleId="WW8Num398z2">
    <w:name w:val="WW8Num398z2"/>
    <w:rsid w:val="00D4704D"/>
    <w:rPr>
      <w:rFonts w:ascii="Wingdings" w:hAnsi="Wingdings"/>
    </w:rPr>
  </w:style>
  <w:style w:type="character" w:customStyle="1" w:styleId="WW8Num398z4">
    <w:name w:val="WW8Num398z4"/>
    <w:rsid w:val="00D4704D"/>
    <w:rPr>
      <w:rFonts w:ascii="Courier New" w:hAnsi="Courier New" w:cs="Verdana"/>
    </w:rPr>
  </w:style>
  <w:style w:type="character" w:customStyle="1" w:styleId="WW8Num154z0">
    <w:name w:val="WW8Num154z0"/>
    <w:rsid w:val="00D4704D"/>
    <w:rPr>
      <w:rFonts w:ascii="Symbol" w:hAnsi="Symbol"/>
      <w:color w:val="000000"/>
    </w:rPr>
  </w:style>
  <w:style w:type="character" w:customStyle="1" w:styleId="WW8Num154z1">
    <w:name w:val="WW8Num154z1"/>
    <w:rsid w:val="00D4704D"/>
    <w:rPr>
      <w:rFonts w:ascii="Courier New" w:hAnsi="Courier New" w:cs="Courier New"/>
    </w:rPr>
  </w:style>
  <w:style w:type="character" w:customStyle="1" w:styleId="WW8Num154z2">
    <w:name w:val="WW8Num154z2"/>
    <w:rsid w:val="00D4704D"/>
    <w:rPr>
      <w:rFonts w:ascii="Wingdings" w:hAnsi="Wingdings"/>
    </w:rPr>
  </w:style>
  <w:style w:type="character" w:customStyle="1" w:styleId="WW8Num154z3">
    <w:name w:val="WW8Num154z3"/>
    <w:rsid w:val="00D4704D"/>
    <w:rPr>
      <w:rFonts w:ascii="Symbol" w:hAnsi="Symbol"/>
    </w:rPr>
  </w:style>
  <w:style w:type="character" w:customStyle="1" w:styleId="WW8Num299z0">
    <w:name w:val="WW8Num299z0"/>
    <w:rsid w:val="00D4704D"/>
    <w:rPr>
      <w:rFonts w:ascii="Symbol" w:hAnsi="Symbol"/>
      <w:color w:val="000000"/>
    </w:rPr>
  </w:style>
  <w:style w:type="character" w:customStyle="1" w:styleId="WW8Num299z1">
    <w:name w:val="WW8Num299z1"/>
    <w:rsid w:val="00D4704D"/>
    <w:rPr>
      <w:rFonts w:ascii="Courier New" w:hAnsi="Courier New" w:cs="Courier New"/>
    </w:rPr>
  </w:style>
  <w:style w:type="character" w:customStyle="1" w:styleId="WW8Num299z2">
    <w:name w:val="WW8Num299z2"/>
    <w:rsid w:val="00D4704D"/>
    <w:rPr>
      <w:rFonts w:ascii="Wingdings" w:hAnsi="Wingdings"/>
    </w:rPr>
  </w:style>
  <w:style w:type="character" w:customStyle="1" w:styleId="WW8Num299z3">
    <w:name w:val="WW8Num299z3"/>
    <w:rsid w:val="00D4704D"/>
    <w:rPr>
      <w:rFonts w:ascii="Symbol" w:hAnsi="Symbol"/>
    </w:rPr>
  </w:style>
  <w:style w:type="character" w:customStyle="1" w:styleId="WW8Num206z0">
    <w:name w:val="WW8Num206z0"/>
    <w:rsid w:val="00D4704D"/>
    <w:rPr>
      <w:rFonts w:ascii="Symbol" w:hAnsi="Symbol"/>
      <w:color w:val="000000"/>
    </w:rPr>
  </w:style>
  <w:style w:type="character" w:customStyle="1" w:styleId="WW8Num206z1">
    <w:name w:val="WW8Num206z1"/>
    <w:rsid w:val="00D4704D"/>
    <w:rPr>
      <w:rFonts w:ascii="Courier New" w:hAnsi="Courier New" w:cs="Courier New"/>
    </w:rPr>
  </w:style>
  <w:style w:type="character" w:customStyle="1" w:styleId="WW8Num206z2">
    <w:name w:val="WW8Num206z2"/>
    <w:rsid w:val="00D4704D"/>
    <w:rPr>
      <w:rFonts w:ascii="Wingdings" w:hAnsi="Wingdings"/>
    </w:rPr>
  </w:style>
  <w:style w:type="character" w:customStyle="1" w:styleId="WW8Num206z3">
    <w:name w:val="WW8Num206z3"/>
    <w:rsid w:val="00D4704D"/>
    <w:rPr>
      <w:rFonts w:ascii="Symbol" w:hAnsi="Symbol"/>
    </w:rPr>
  </w:style>
  <w:style w:type="character" w:customStyle="1" w:styleId="WW8Num397z0">
    <w:name w:val="WW8Num397z0"/>
    <w:rsid w:val="00D4704D"/>
    <w:rPr>
      <w:rFonts w:ascii="Symbol" w:hAnsi="Symbol"/>
      <w:color w:val="000000"/>
    </w:rPr>
  </w:style>
  <w:style w:type="character" w:customStyle="1" w:styleId="WW8Num397z1">
    <w:name w:val="WW8Num397z1"/>
    <w:rsid w:val="00D4704D"/>
    <w:rPr>
      <w:rFonts w:ascii="Courier New" w:hAnsi="Courier New" w:cs="Courier New"/>
    </w:rPr>
  </w:style>
  <w:style w:type="character" w:customStyle="1" w:styleId="WW8Num397z2">
    <w:name w:val="WW8Num397z2"/>
    <w:rsid w:val="00D4704D"/>
    <w:rPr>
      <w:rFonts w:ascii="Wingdings" w:hAnsi="Wingdings"/>
    </w:rPr>
  </w:style>
  <w:style w:type="character" w:customStyle="1" w:styleId="WW8Num397z3">
    <w:name w:val="WW8Num397z3"/>
    <w:rsid w:val="00D4704D"/>
    <w:rPr>
      <w:rFonts w:ascii="Symbol" w:hAnsi="Symbol"/>
    </w:rPr>
  </w:style>
  <w:style w:type="character" w:customStyle="1" w:styleId="WW8Num279z0">
    <w:name w:val="WW8Num279z0"/>
    <w:rsid w:val="00D4704D"/>
    <w:rPr>
      <w:rFonts w:ascii="Symbol" w:hAnsi="Symbol"/>
    </w:rPr>
  </w:style>
  <w:style w:type="character" w:customStyle="1" w:styleId="WW8Num165z0">
    <w:name w:val="WW8Num165z0"/>
    <w:rsid w:val="00D4704D"/>
    <w:rPr>
      <w:rFonts w:ascii="Symbol" w:hAnsi="Symbol"/>
    </w:rPr>
  </w:style>
  <w:style w:type="character" w:customStyle="1" w:styleId="WW8Num238z0">
    <w:name w:val="WW8Num238z0"/>
    <w:rsid w:val="00D4704D"/>
    <w:rPr>
      <w:rFonts w:ascii="Symbol" w:hAnsi="Symbol"/>
    </w:rPr>
  </w:style>
  <w:style w:type="character" w:customStyle="1" w:styleId="WW8Num395z0">
    <w:name w:val="WW8Num395z0"/>
    <w:rsid w:val="00D4704D"/>
    <w:rPr>
      <w:rFonts w:ascii="Symbol" w:hAnsi="Symbol"/>
    </w:rPr>
  </w:style>
  <w:style w:type="character" w:customStyle="1" w:styleId="WW8Num272z0">
    <w:name w:val="WW8Num272z0"/>
    <w:rsid w:val="00D4704D"/>
    <w:rPr>
      <w:rFonts w:ascii="Symbol" w:hAnsi="Symbol"/>
      <w:color w:val="000000"/>
    </w:rPr>
  </w:style>
  <w:style w:type="character" w:customStyle="1" w:styleId="WW8Num272z1">
    <w:name w:val="WW8Num272z1"/>
    <w:rsid w:val="00D4704D"/>
    <w:rPr>
      <w:rFonts w:ascii="Courier New" w:hAnsi="Courier New" w:cs="Courier New"/>
    </w:rPr>
  </w:style>
  <w:style w:type="character" w:customStyle="1" w:styleId="WW8Num272z2">
    <w:name w:val="WW8Num272z2"/>
    <w:rsid w:val="00D4704D"/>
    <w:rPr>
      <w:rFonts w:ascii="Wingdings" w:hAnsi="Wingdings"/>
    </w:rPr>
  </w:style>
  <w:style w:type="character" w:customStyle="1" w:styleId="WW8Num272z3">
    <w:name w:val="WW8Num272z3"/>
    <w:rsid w:val="00D4704D"/>
    <w:rPr>
      <w:rFonts w:ascii="Symbol" w:hAnsi="Symbol"/>
    </w:rPr>
  </w:style>
  <w:style w:type="character" w:customStyle="1" w:styleId="WW8Num427z0">
    <w:name w:val="WW8Num427z0"/>
    <w:rsid w:val="00D4704D"/>
    <w:rPr>
      <w:rFonts w:ascii="Symbol" w:hAnsi="Symbol"/>
    </w:rPr>
  </w:style>
  <w:style w:type="character" w:customStyle="1" w:styleId="WW8Num314z0">
    <w:name w:val="WW8Num314z0"/>
    <w:rsid w:val="00D4704D"/>
    <w:rPr>
      <w:rFonts w:ascii="Symbol" w:hAnsi="Symbol"/>
      <w:color w:val="000000"/>
    </w:rPr>
  </w:style>
  <w:style w:type="character" w:customStyle="1" w:styleId="WW8Num314z1">
    <w:name w:val="WW8Num314z1"/>
    <w:rsid w:val="00D4704D"/>
    <w:rPr>
      <w:rFonts w:ascii="Courier New" w:hAnsi="Courier New" w:cs="Courier New"/>
    </w:rPr>
  </w:style>
  <w:style w:type="character" w:customStyle="1" w:styleId="WW8Num314z2">
    <w:name w:val="WW8Num314z2"/>
    <w:rsid w:val="00D4704D"/>
    <w:rPr>
      <w:rFonts w:ascii="Wingdings" w:hAnsi="Wingdings"/>
    </w:rPr>
  </w:style>
  <w:style w:type="character" w:customStyle="1" w:styleId="WW8Num314z3">
    <w:name w:val="WW8Num314z3"/>
    <w:rsid w:val="00D4704D"/>
    <w:rPr>
      <w:rFonts w:ascii="Symbol" w:hAnsi="Symbol"/>
    </w:rPr>
  </w:style>
  <w:style w:type="character" w:customStyle="1" w:styleId="Bullets">
    <w:name w:val="Bullets"/>
    <w:rsid w:val="00D4704D"/>
    <w:rPr>
      <w:rFonts w:ascii="OpenSymbol" w:eastAsia="OpenSymbol" w:hAnsi="OpenSymbol" w:cs="OpenSymbol"/>
    </w:rPr>
  </w:style>
  <w:style w:type="character" w:customStyle="1" w:styleId="WW8Num188z0">
    <w:name w:val="WW8Num188z0"/>
    <w:rsid w:val="00D4704D"/>
    <w:rPr>
      <w:rFonts w:ascii="Symbol" w:hAnsi="Symbol"/>
    </w:rPr>
  </w:style>
  <w:style w:type="character" w:customStyle="1" w:styleId="WW8Num194z0">
    <w:name w:val="WW8Num194z0"/>
    <w:rsid w:val="00D4704D"/>
    <w:rPr>
      <w:rFonts w:ascii="Symbol" w:hAnsi="Symbol"/>
    </w:rPr>
  </w:style>
  <w:style w:type="character" w:customStyle="1" w:styleId="WW8Num189z0">
    <w:name w:val="WW8Num189z0"/>
    <w:rsid w:val="00D4704D"/>
    <w:rPr>
      <w:rFonts w:ascii="Symbol" w:hAnsi="Symbol"/>
    </w:rPr>
  </w:style>
  <w:style w:type="character" w:customStyle="1" w:styleId="WW8Num213z0">
    <w:name w:val="WW8Num213z0"/>
    <w:rsid w:val="00D4704D"/>
    <w:rPr>
      <w:rFonts w:ascii="Symbol" w:hAnsi="Symbol"/>
    </w:rPr>
  </w:style>
  <w:style w:type="character" w:customStyle="1" w:styleId="WW8Num239z0">
    <w:name w:val="WW8Num239z0"/>
    <w:rsid w:val="00D4704D"/>
    <w:rPr>
      <w:rFonts w:ascii="Symbol" w:hAnsi="Symbol"/>
      <w:color w:val="auto"/>
    </w:rPr>
  </w:style>
  <w:style w:type="character" w:customStyle="1" w:styleId="WW8Num239z1">
    <w:name w:val="WW8Num239z1"/>
    <w:rsid w:val="00D4704D"/>
    <w:rPr>
      <w:rFonts w:ascii="Courier New" w:hAnsi="Courier New" w:cs="Courier New"/>
    </w:rPr>
  </w:style>
  <w:style w:type="character" w:customStyle="1" w:styleId="WW8Num239z2">
    <w:name w:val="WW8Num239z2"/>
    <w:rsid w:val="00D4704D"/>
    <w:rPr>
      <w:rFonts w:ascii="Wingdings" w:hAnsi="Wingdings"/>
    </w:rPr>
  </w:style>
  <w:style w:type="character" w:customStyle="1" w:styleId="WW8Num239z3">
    <w:name w:val="WW8Num239z3"/>
    <w:rsid w:val="00D4704D"/>
    <w:rPr>
      <w:rFonts w:ascii="Symbol" w:hAnsi="Symbol"/>
    </w:rPr>
  </w:style>
  <w:style w:type="character" w:customStyle="1" w:styleId="WW8Num186z0">
    <w:name w:val="WW8Num186z0"/>
    <w:rsid w:val="00D4704D"/>
    <w:rPr>
      <w:rFonts w:ascii="Symbol" w:hAnsi="Symbol"/>
      <w:color w:val="auto"/>
    </w:rPr>
  </w:style>
  <w:style w:type="character" w:customStyle="1" w:styleId="WW8Num186z1">
    <w:name w:val="WW8Num186z1"/>
    <w:rsid w:val="00D4704D"/>
    <w:rPr>
      <w:rFonts w:ascii="Courier New" w:hAnsi="Courier New" w:cs="Courier New"/>
    </w:rPr>
  </w:style>
  <w:style w:type="character" w:customStyle="1" w:styleId="WW8Num186z2">
    <w:name w:val="WW8Num186z2"/>
    <w:rsid w:val="00D4704D"/>
    <w:rPr>
      <w:rFonts w:ascii="Wingdings" w:hAnsi="Wingdings"/>
    </w:rPr>
  </w:style>
  <w:style w:type="character" w:customStyle="1" w:styleId="WW8Num186z3">
    <w:name w:val="WW8Num186z3"/>
    <w:rsid w:val="00D4704D"/>
    <w:rPr>
      <w:rFonts w:ascii="Symbol" w:hAnsi="Symbol"/>
    </w:rPr>
  </w:style>
  <w:style w:type="character" w:customStyle="1" w:styleId="WW8Num255z0">
    <w:name w:val="WW8Num255z0"/>
    <w:rsid w:val="00D4704D"/>
    <w:rPr>
      <w:rFonts w:ascii="Symbol" w:hAnsi="Symbol"/>
      <w:color w:val="auto"/>
    </w:rPr>
  </w:style>
  <w:style w:type="character" w:customStyle="1" w:styleId="WW8Num255z1">
    <w:name w:val="WW8Num255z1"/>
    <w:rsid w:val="00D4704D"/>
    <w:rPr>
      <w:rFonts w:ascii="Courier New" w:hAnsi="Courier New" w:cs="Courier New"/>
    </w:rPr>
  </w:style>
  <w:style w:type="character" w:customStyle="1" w:styleId="WW8Num255z2">
    <w:name w:val="WW8Num255z2"/>
    <w:rsid w:val="00D4704D"/>
    <w:rPr>
      <w:rFonts w:ascii="Wingdings" w:hAnsi="Wingdings"/>
    </w:rPr>
  </w:style>
  <w:style w:type="character" w:customStyle="1" w:styleId="WW8Num255z3">
    <w:name w:val="WW8Num255z3"/>
    <w:rsid w:val="00D4704D"/>
    <w:rPr>
      <w:rFonts w:ascii="Symbol" w:hAnsi="Symbol"/>
    </w:rPr>
  </w:style>
  <w:style w:type="character" w:customStyle="1" w:styleId="WW8Num208z0">
    <w:name w:val="WW8Num208z0"/>
    <w:rsid w:val="00D4704D"/>
    <w:rPr>
      <w:rFonts w:ascii="Symbol" w:hAnsi="Symbol"/>
      <w:color w:val="auto"/>
    </w:rPr>
  </w:style>
  <w:style w:type="character" w:customStyle="1" w:styleId="WW8Num208z1">
    <w:name w:val="WW8Num208z1"/>
    <w:rsid w:val="00D4704D"/>
    <w:rPr>
      <w:rFonts w:ascii="Courier New" w:hAnsi="Courier New" w:cs="Courier New"/>
    </w:rPr>
  </w:style>
  <w:style w:type="character" w:customStyle="1" w:styleId="WW8Num208z2">
    <w:name w:val="WW8Num208z2"/>
    <w:rsid w:val="00D4704D"/>
    <w:rPr>
      <w:rFonts w:ascii="Wingdings" w:hAnsi="Wingdings"/>
    </w:rPr>
  </w:style>
  <w:style w:type="character" w:customStyle="1" w:styleId="WW8Num208z3">
    <w:name w:val="WW8Num208z3"/>
    <w:rsid w:val="00D4704D"/>
    <w:rPr>
      <w:rFonts w:ascii="Symbol" w:hAnsi="Symbol"/>
    </w:rPr>
  </w:style>
  <w:style w:type="character" w:customStyle="1" w:styleId="WW8Num142z0">
    <w:name w:val="WW8Num142z0"/>
    <w:rsid w:val="00D4704D"/>
    <w:rPr>
      <w:rFonts w:ascii="Symbol" w:hAnsi="Symbol"/>
      <w:color w:val="auto"/>
    </w:rPr>
  </w:style>
  <w:style w:type="character" w:customStyle="1" w:styleId="WW8Num142z1">
    <w:name w:val="WW8Num142z1"/>
    <w:rsid w:val="00D4704D"/>
    <w:rPr>
      <w:rFonts w:ascii="Courier New" w:hAnsi="Courier New" w:cs="Courier New"/>
    </w:rPr>
  </w:style>
  <w:style w:type="character" w:customStyle="1" w:styleId="WW8Num142z2">
    <w:name w:val="WW8Num142z2"/>
    <w:rsid w:val="00D4704D"/>
    <w:rPr>
      <w:rFonts w:ascii="Wingdings" w:hAnsi="Wingdings"/>
    </w:rPr>
  </w:style>
  <w:style w:type="character" w:customStyle="1" w:styleId="WW8Num142z3">
    <w:name w:val="WW8Num142z3"/>
    <w:rsid w:val="00D4704D"/>
    <w:rPr>
      <w:rFonts w:ascii="Symbol" w:hAnsi="Symbol"/>
    </w:rPr>
  </w:style>
  <w:style w:type="character" w:customStyle="1" w:styleId="WW8Num200z0">
    <w:name w:val="WW8Num200z0"/>
    <w:rsid w:val="00D4704D"/>
    <w:rPr>
      <w:rFonts w:ascii="Symbol" w:hAnsi="Symbol"/>
      <w:color w:val="auto"/>
    </w:rPr>
  </w:style>
  <w:style w:type="character" w:customStyle="1" w:styleId="WW8Num200z1">
    <w:name w:val="WW8Num200z1"/>
    <w:rsid w:val="00D4704D"/>
    <w:rPr>
      <w:rFonts w:ascii="Courier New" w:hAnsi="Courier New" w:cs="Courier New"/>
    </w:rPr>
  </w:style>
  <w:style w:type="character" w:customStyle="1" w:styleId="WW8Num200z2">
    <w:name w:val="WW8Num200z2"/>
    <w:rsid w:val="00D4704D"/>
    <w:rPr>
      <w:rFonts w:ascii="Wingdings" w:hAnsi="Wingdings"/>
    </w:rPr>
  </w:style>
  <w:style w:type="character" w:customStyle="1" w:styleId="WW8Num200z3">
    <w:name w:val="WW8Num200z3"/>
    <w:rsid w:val="00D4704D"/>
    <w:rPr>
      <w:rFonts w:ascii="Symbol" w:hAnsi="Symbol"/>
    </w:rPr>
  </w:style>
  <w:style w:type="character" w:customStyle="1" w:styleId="WW8Num227z0">
    <w:name w:val="WW8Num227z0"/>
    <w:rsid w:val="00D4704D"/>
    <w:rPr>
      <w:rFonts w:ascii="Courier New" w:hAnsi="Courier New" w:cs="Courier New"/>
    </w:rPr>
  </w:style>
  <w:style w:type="character" w:customStyle="1" w:styleId="WW8Num227z1">
    <w:name w:val="WW8Num227z1"/>
    <w:rsid w:val="00D4704D"/>
    <w:rPr>
      <w:rFonts w:ascii="Courier New" w:hAnsi="Courier New"/>
    </w:rPr>
  </w:style>
  <w:style w:type="character" w:customStyle="1" w:styleId="WW8Num227z2">
    <w:name w:val="WW8Num227z2"/>
    <w:rsid w:val="00D4704D"/>
    <w:rPr>
      <w:rFonts w:ascii="Wingdings" w:hAnsi="Wingdings"/>
    </w:rPr>
  </w:style>
  <w:style w:type="character" w:customStyle="1" w:styleId="WW8Num227z3">
    <w:name w:val="WW8Num227z3"/>
    <w:rsid w:val="00D4704D"/>
    <w:rPr>
      <w:rFonts w:ascii="Symbol" w:hAnsi="Symbol"/>
    </w:rPr>
  </w:style>
  <w:style w:type="character" w:customStyle="1" w:styleId="WW8Num174z0">
    <w:name w:val="WW8Num174z0"/>
    <w:rsid w:val="00D4704D"/>
    <w:rPr>
      <w:rFonts w:ascii="Symbol" w:hAnsi="Symbol"/>
      <w:color w:val="auto"/>
    </w:rPr>
  </w:style>
  <w:style w:type="character" w:customStyle="1" w:styleId="WW8Num174z1">
    <w:name w:val="WW8Num174z1"/>
    <w:rsid w:val="00D4704D"/>
    <w:rPr>
      <w:rFonts w:ascii="Courier New" w:hAnsi="Courier New" w:cs="Courier New"/>
    </w:rPr>
  </w:style>
  <w:style w:type="character" w:customStyle="1" w:styleId="WW8Num174z2">
    <w:name w:val="WW8Num174z2"/>
    <w:rsid w:val="00D4704D"/>
    <w:rPr>
      <w:rFonts w:ascii="Wingdings" w:hAnsi="Wingdings"/>
    </w:rPr>
  </w:style>
  <w:style w:type="character" w:customStyle="1" w:styleId="WW8Num174z3">
    <w:name w:val="WW8Num174z3"/>
    <w:rsid w:val="00D4704D"/>
    <w:rPr>
      <w:rFonts w:ascii="Symbol" w:hAnsi="Symbol"/>
    </w:rPr>
  </w:style>
  <w:style w:type="character" w:customStyle="1" w:styleId="WW8Num243z0">
    <w:name w:val="WW8Num243z0"/>
    <w:rsid w:val="00D4704D"/>
    <w:rPr>
      <w:rFonts w:ascii="Symbol" w:hAnsi="Symbol"/>
      <w:color w:val="auto"/>
    </w:rPr>
  </w:style>
  <w:style w:type="character" w:customStyle="1" w:styleId="WW8Num243z1">
    <w:name w:val="WW8Num243z1"/>
    <w:rsid w:val="00D4704D"/>
    <w:rPr>
      <w:rFonts w:ascii="Courier New" w:hAnsi="Courier New" w:cs="Courier New"/>
    </w:rPr>
  </w:style>
  <w:style w:type="character" w:customStyle="1" w:styleId="WW8Num243z2">
    <w:name w:val="WW8Num243z2"/>
    <w:rsid w:val="00D4704D"/>
    <w:rPr>
      <w:rFonts w:ascii="Wingdings" w:hAnsi="Wingdings"/>
    </w:rPr>
  </w:style>
  <w:style w:type="character" w:customStyle="1" w:styleId="WW8Num243z3">
    <w:name w:val="WW8Num243z3"/>
    <w:rsid w:val="00D4704D"/>
    <w:rPr>
      <w:rFonts w:ascii="Symbol" w:hAnsi="Symbol"/>
    </w:rPr>
  </w:style>
  <w:style w:type="character" w:customStyle="1" w:styleId="WW8Num238z1">
    <w:name w:val="WW8Num238z1"/>
    <w:rsid w:val="00D4704D"/>
    <w:rPr>
      <w:rFonts w:ascii="Courier New" w:hAnsi="Courier New" w:cs="Courier New"/>
    </w:rPr>
  </w:style>
  <w:style w:type="character" w:customStyle="1" w:styleId="WW8Num238z2">
    <w:name w:val="WW8Num238z2"/>
    <w:rsid w:val="00D4704D"/>
    <w:rPr>
      <w:rFonts w:ascii="Wingdings" w:hAnsi="Wingdings"/>
    </w:rPr>
  </w:style>
  <w:style w:type="character" w:customStyle="1" w:styleId="WW8Num238z3">
    <w:name w:val="WW8Num238z3"/>
    <w:rsid w:val="00D4704D"/>
    <w:rPr>
      <w:rFonts w:ascii="Symbol" w:hAnsi="Symbol"/>
    </w:rPr>
  </w:style>
  <w:style w:type="character" w:customStyle="1" w:styleId="WW8Num145z0">
    <w:name w:val="WW8Num145z0"/>
    <w:rsid w:val="00D4704D"/>
    <w:rPr>
      <w:rFonts w:ascii="Symbol" w:hAnsi="Symbol"/>
      <w:color w:val="auto"/>
    </w:rPr>
  </w:style>
  <w:style w:type="character" w:customStyle="1" w:styleId="WW8Num145z1">
    <w:name w:val="WW8Num145z1"/>
    <w:rsid w:val="00D4704D"/>
    <w:rPr>
      <w:rFonts w:ascii="Courier New" w:hAnsi="Courier New" w:cs="Courier New"/>
    </w:rPr>
  </w:style>
  <w:style w:type="character" w:customStyle="1" w:styleId="WW8Num145z2">
    <w:name w:val="WW8Num145z2"/>
    <w:rsid w:val="00D4704D"/>
    <w:rPr>
      <w:rFonts w:ascii="Wingdings" w:hAnsi="Wingdings"/>
    </w:rPr>
  </w:style>
  <w:style w:type="character" w:customStyle="1" w:styleId="WW8Num145z3">
    <w:name w:val="WW8Num145z3"/>
    <w:rsid w:val="00D4704D"/>
    <w:rPr>
      <w:rFonts w:ascii="Symbol" w:hAnsi="Symbol"/>
    </w:rPr>
  </w:style>
  <w:style w:type="character" w:customStyle="1" w:styleId="WW8Num169z0">
    <w:name w:val="WW8Num169z0"/>
    <w:rsid w:val="00D4704D"/>
    <w:rPr>
      <w:rFonts w:ascii="Symbol" w:hAnsi="Symbol"/>
      <w:color w:val="auto"/>
    </w:rPr>
  </w:style>
  <w:style w:type="character" w:customStyle="1" w:styleId="WW8Num169z1">
    <w:name w:val="WW8Num169z1"/>
    <w:rsid w:val="00D4704D"/>
    <w:rPr>
      <w:rFonts w:ascii="Courier New" w:hAnsi="Courier New" w:cs="Courier New"/>
    </w:rPr>
  </w:style>
  <w:style w:type="character" w:customStyle="1" w:styleId="WW8Num169z2">
    <w:name w:val="WW8Num169z2"/>
    <w:rsid w:val="00D4704D"/>
    <w:rPr>
      <w:rFonts w:ascii="Wingdings" w:hAnsi="Wingdings"/>
    </w:rPr>
  </w:style>
  <w:style w:type="character" w:customStyle="1" w:styleId="WW8Num169z3">
    <w:name w:val="WW8Num169z3"/>
    <w:rsid w:val="00D4704D"/>
    <w:rPr>
      <w:rFonts w:ascii="Symbol" w:hAnsi="Symbol"/>
    </w:rPr>
  </w:style>
  <w:style w:type="character" w:customStyle="1" w:styleId="WW8Num185z0">
    <w:name w:val="WW8Num185z0"/>
    <w:rsid w:val="00D4704D"/>
    <w:rPr>
      <w:rFonts w:ascii="Symbol" w:hAnsi="Symbol"/>
      <w:color w:val="auto"/>
    </w:rPr>
  </w:style>
  <w:style w:type="character" w:customStyle="1" w:styleId="WW8Num185z1">
    <w:name w:val="WW8Num185z1"/>
    <w:rsid w:val="00D4704D"/>
    <w:rPr>
      <w:rFonts w:ascii="Courier New" w:hAnsi="Courier New" w:cs="Courier New"/>
    </w:rPr>
  </w:style>
  <w:style w:type="character" w:customStyle="1" w:styleId="WW8Num185z2">
    <w:name w:val="WW8Num185z2"/>
    <w:rsid w:val="00D4704D"/>
    <w:rPr>
      <w:rFonts w:ascii="Wingdings" w:hAnsi="Wingdings"/>
    </w:rPr>
  </w:style>
  <w:style w:type="character" w:customStyle="1" w:styleId="WW8Num185z3">
    <w:name w:val="WW8Num185z3"/>
    <w:rsid w:val="00D4704D"/>
    <w:rPr>
      <w:rFonts w:ascii="Symbol" w:hAnsi="Symbol"/>
    </w:rPr>
  </w:style>
  <w:style w:type="character" w:customStyle="1" w:styleId="WW8Num234z0">
    <w:name w:val="WW8Num234z0"/>
    <w:rsid w:val="00D4704D"/>
    <w:rPr>
      <w:rFonts w:ascii="Symbol" w:hAnsi="Symbol"/>
    </w:rPr>
  </w:style>
  <w:style w:type="character" w:customStyle="1" w:styleId="WW8Num222z0">
    <w:name w:val="WW8Num222z0"/>
    <w:rsid w:val="00D4704D"/>
    <w:rPr>
      <w:rFonts w:ascii="Symbol" w:hAnsi="Symbol"/>
    </w:rPr>
  </w:style>
  <w:style w:type="character" w:customStyle="1" w:styleId="WW8Num163z0">
    <w:name w:val="WW8Num163z0"/>
    <w:rsid w:val="00D4704D"/>
    <w:rPr>
      <w:rFonts w:ascii="Symbol" w:hAnsi="Symbol"/>
    </w:rPr>
  </w:style>
  <w:style w:type="character" w:customStyle="1" w:styleId="WW8Num195z0">
    <w:name w:val="WW8Num195z0"/>
    <w:rsid w:val="00D4704D"/>
    <w:rPr>
      <w:rFonts w:ascii="Symbol" w:hAnsi="Symbol"/>
    </w:rPr>
  </w:style>
  <w:style w:type="character" w:customStyle="1" w:styleId="WW8Num159z0">
    <w:name w:val="WW8Num159z0"/>
    <w:rsid w:val="00D4704D"/>
    <w:rPr>
      <w:rFonts w:ascii="Symbol" w:hAnsi="Symbol"/>
    </w:rPr>
  </w:style>
  <w:style w:type="character" w:customStyle="1" w:styleId="WW8Num178z0">
    <w:name w:val="WW8Num178z0"/>
    <w:rsid w:val="00D4704D"/>
    <w:rPr>
      <w:rFonts w:ascii="Symbol" w:hAnsi="Symbol"/>
    </w:rPr>
  </w:style>
  <w:style w:type="character" w:customStyle="1" w:styleId="WW8Num150z0">
    <w:name w:val="WW8Num150z0"/>
    <w:rsid w:val="00D4704D"/>
    <w:rPr>
      <w:rFonts w:ascii="Symbol" w:hAnsi="Symbol"/>
    </w:rPr>
  </w:style>
  <w:style w:type="character" w:customStyle="1" w:styleId="WW8Num204z0">
    <w:name w:val="WW8Num204z0"/>
    <w:rsid w:val="00D4704D"/>
    <w:rPr>
      <w:rFonts w:ascii="Symbol" w:hAnsi="Symbol"/>
    </w:rPr>
  </w:style>
  <w:style w:type="character" w:customStyle="1" w:styleId="WW8Num198z0">
    <w:name w:val="WW8Num198z0"/>
    <w:rsid w:val="00D4704D"/>
    <w:rPr>
      <w:rFonts w:ascii="Symbol" w:hAnsi="Symbol"/>
      <w:color w:val="auto"/>
    </w:rPr>
  </w:style>
  <w:style w:type="character" w:customStyle="1" w:styleId="WW8Num198z1">
    <w:name w:val="WW8Num198z1"/>
    <w:rsid w:val="00D4704D"/>
    <w:rPr>
      <w:rFonts w:ascii="Courier New" w:hAnsi="Courier New" w:cs="Courier New"/>
    </w:rPr>
  </w:style>
  <w:style w:type="character" w:customStyle="1" w:styleId="WW8Num198z2">
    <w:name w:val="WW8Num198z2"/>
    <w:rsid w:val="00D4704D"/>
    <w:rPr>
      <w:rFonts w:ascii="Wingdings" w:hAnsi="Wingdings"/>
    </w:rPr>
  </w:style>
  <w:style w:type="character" w:customStyle="1" w:styleId="WW8Num198z3">
    <w:name w:val="WW8Num198z3"/>
    <w:rsid w:val="00D4704D"/>
    <w:rPr>
      <w:rFonts w:ascii="Symbol" w:hAnsi="Symbol"/>
    </w:rPr>
  </w:style>
  <w:style w:type="character" w:customStyle="1" w:styleId="WW8Num248z0">
    <w:name w:val="WW8Num248z0"/>
    <w:rsid w:val="00D4704D"/>
    <w:rPr>
      <w:rFonts w:ascii="Symbol" w:hAnsi="Symbol"/>
      <w:color w:val="auto"/>
    </w:rPr>
  </w:style>
  <w:style w:type="character" w:customStyle="1" w:styleId="WW8Num248z1">
    <w:name w:val="WW8Num248z1"/>
    <w:rsid w:val="00D4704D"/>
    <w:rPr>
      <w:rFonts w:ascii="Courier New" w:hAnsi="Courier New" w:cs="Courier New"/>
    </w:rPr>
  </w:style>
  <w:style w:type="character" w:customStyle="1" w:styleId="WW8Num248z2">
    <w:name w:val="WW8Num248z2"/>
    <w:rsid w:val="00D4704D"/>
    <w:rPr>
      <w:rFonts w:ascii="Wingdings" w:hAnsi="Wingdings"/>
    </w:rPr>
  </w:style>
  <w:style w:type="character" w:customStyle="1" w:styleId="WW8Num248z3">
    <w:name w:val="WW8Num248z3"/>
    <w:rsid w:val="00D4704D"/>
    <w:rPr>
      <w:rFonts w:ascii="Symbol" w:hAnsi="Symbol"/>
    </w:rPr>
  </w:style>
  <w:style w:type="character" w:customStyle="1" w:styleId="WW8Num247z0">
    <w:name w:val="WW8Num247z0"/>
    <w:rsid w:val="00D4704D"/>
    <w:rPr>
      <w:rFonts w:ascii="Symbol" w:hAnsi="Symbol"/>
      <w:color w:val="auto"/>
    </w:rPr>
  </w:style>
  <w:style w:type="character" w:customStyle="1" w:styleId="WW8Num247z1">
    <w:name w:val="WW8Num247z1"/>
    <w:rsid w:val="00D4704D"/>
    <w:rPr>
      <w:rFonts w:ascii="Courier New" w:hAnsi="Courier New" w:cs="Courier New"/>
    </w:rPr>
  </w:style>
  <w:style w:type="character" w:customStyle="1" w:styleId="WW8Num247z2">
    <w:name w:val="WW8Num247z2"/>
    <w:rsid w:val="00D4704D"/>
    <w:rPr>
      <w:rFonts w:ascii="Wingdings" w:hAnsi="Wingdings"/>
    </w:rPr>
  </w:style>
  <w:style w:type="character" w:customStyle="1" w:styleId="WW8Num247z3">
    <w:name w:val="WW8Num247z3"/>
    <w:rsid w:val="00D4704D"/>
    <w:rPr>
      <w:rFonts w:ascii="Symbol" w:hAnsi="Symbol"/>
    </w:rPr>
  </w:style>
  <w:style w:type="character" w:customStyle="1" w:styleId="WW8Num147z0">
    <w:name w:val="WW8Num147z0"/>
    <w:rsid w:val="00D4704D"/>
    <w:rPr>
      <w:rFonts w:ascii="Symbol" w:hAnsi="Symbol"/>
      <w:color w:val="auto"/>
    </w:rPr>
  </w:style>
  <w:style w:type="character" w:customStyle="1" w:styleId="WW8Num147z1">
    <w:name w:val="WW8Num147z1"/>
    <w:rsid w:val="00D4704D"/>
    <w:rPr>
      <w:rFonts w:ascii="Courier New" w:hAnsi="Courier New" w:cs="Courier New"/>
    </w:rPr>
  </w:style>
  <w:style w:type="character" w:customStyle="1" w:styleId="WW8Num147z2">
    <w:name w:val="WW8Num147z2"/>
    <w:rsid w:val="00D4704D"/>
    <w:rPr>
      <w:rFonts w:ascii="Wingdings" w:hAnsi="Wingdings"/>
    </w:rPr>
  </w:style>
  <w:style w:type="character" w:customStyle="1" w:styleId="WW8Num147z3">
    <w:name w:val="WW8Num147z3"/>
    <w:rsid w:val="00D4704D"/>
    <w:rPr>
      <w:rFonts w:ascii="Symbol" w:hAnsi="Symbol"/>
    </w:rPr>
  </w:style>
  <w:style w:type="character" w:customStyle="1" w:styleId="WW8Num223z1">
    <w:name w:val="WW8Num223z1"/>
    <w:rsid w:val="00D4704D"/>
    <w:rPr>
      <w:rFonts w:ascii="Courier New" w:hAnsi="Courier New" w:cs="Courier New"/>
    </w:rPr>
  </w:style>
  <w:style w:type="character" w:customStyle="1" w:styleId="WW8Num223z2">
    <w:name w:val="WW8Num223z2"/>
    <w:rsid w:val="00D4704D"/>
    <w:rPr>
      <w:rFonts w:ascii="Wingdings" w:hAnsi="Wingdings"/>
    </w:rPr>
  </w:style>
  <w:style w:type="character" w:customStyle="1" w:styleId="WW8Num223z3">
    <w:name w:val="WW8Num223z3"/>
    <w:rsid w:val="00D4704D"/>
    <w:rPr>
      <w:rFonts w:ascii="Symbol" w:hAnsi="Symbol"/>
    </w:rPr>
  </w:style>
  <w:style w:type="character" w:customStyle="1" w:styleId="WW8Num166z0">
    <w:name w:val="WW8Num166z0"/>
    <w:rsid w:val="00D4704D"/>
    <w:rPr>
      <w:rFonts w:ascii="Symbol" w:hAnsi="Symbol"/>
      <w:color w:val="auto"/>
    </w:rPr>
  </w:style>
  <w:style w:type="character" w:customStyle="1" w:styleId="WW8Num166z1">
    <w:name w:val="WW8Num166z1"/>
    <w:rsid w:val="00D4704D"/>
    <w:rPr>
      <w:rFonts w:ascii="Courier New" w:hAnsi="Courier New" w:cs="Courier New"/>
    </w:rPr>
  </w:style>
  <w:style w:type="character" w:customStyle="1" w:styleId="WW8Num166z2">
    <w:name w:val="WW8Num166z2"/>
    <w:rsid w:val="00D4704D"/>
    <w:rPr>
      <w:rFonts w:ascii="Wingdings" w:hAnsi="Wingdings"/>
    </w:rPr>
  </w:style>
  <w:style w:type="character" w:customStyle="1" w:styleId="WW8Num166z3">
    <w:name w:val="WW8Num166z3"/>
    <w:rsid w:val="00D4704D"/>
    <w:rPr>
      <w:rFonts w:ascii="Symbol" w:hAnsi="Symbol"/>
    </w:rPr>
  </w:style>
  <w:style w:type="character" w:customStyle="1" w:styleId="WW8Num226z1">
    <w:name w:val="WW8Num226z1"/>
    <w:rsid w:val="00D4704D"/>
    <w:rPr>
      <w:rFonts w:ascii="Courier New" w:hAnsi="Courier New" w:cs="Courier New"/>
    </w:rPr>
  </w:style>
  <w:style w:type="character" w:customStyle="1" w:styleId="WW8Num226z2">
    <w:name w:val="WW8Num226z2"/>
    <w:rsid w:val="00D4704D"/>
    <w:rPr>
      <w:rFonts w:ascii="Wingdings" w:hAnsi="Wingdings"/>
    </w:rPr>
  </w:style>
  <w:style w:type="character" w:customStyle="1" w:styleId="WW8Num226z3">
    <w:name w:val="WW8Num226z3"/>
    <w:rsid w:val="00D4704D"/>
    <w:rPr>
      <w:rFonts w:ascii="Symbol" w:hAnsi="Symbol"/>
    </w:rPr>
  </w:style>
  <w:style w:type="character" w:customStyle="1" w:styleId="WW8Num170z1">
    <w:name w:val="WW8Num170z1"/>
    <w:rsid w:val="00D4704D"/>
    <w:rPr>
      <w:rFonts w:ascii="Courier New" w:hAnsi="Courier New" w:cs="Courier New"/>
    </w:rPr>
  </w:style>
  <w:style w:type="character" w:customStyle="1" w:styleId="WW8Num170z2">
    <w:name w:val="WW8Num170z2"/>
    <w:rsid w:val="00D4704D"/>
    <w:rPr>
      <w:rFonts w:ascii="Wingdings" w:hAnsi="Wingdings"/>
    </w:rPr>
  </w:style>
  <w:style w:type="character" w:customStyle="1" w:styleId="WW8Num170z3">
    <w:name w:val="WW8Num170z3"/>
    <w:rsid w:val="00D4704D"/>
    <w:rPr>
      <w:rFonts w:ascii="Symbol" w:hAnsi="Symbol"/>
    </w:rPr>
  </w:style>
  <w:style w:type="character" w:customStyle="1" w:styleId="WW8Num171z1">
    <w:name w:val="WW8Num171z1"/>
    <w:rsid w:val="00D4704D"/>
    <w:rPr>
      <w:rFonts w:ascii="Courier New" w:hAnsi="Courier New" w:cs="Courier New"/>
    </w:rPr>
  </w:style>
  <w:style w:type="character" w:customStyle="1" w:styleId="WW8Num171z2">
    <w:name w:val="WW8Num171z2"/>
    <w:rsid w:val="00D4704D"/>
    <w:rPr>
      <w:rFonts w:ascii="Wingdings" w:hAnsi="Wingdings"/>
    </w:rPr>
  </w:style>
  <w:style w:type="character" w:customStyle="1" w:styleId="WW8Num171z3">
    <w:name w:val="WW8Num171z3"/>
    <w:rsid w:val="00D4704D"/>
    <w:rPr>
      <w:rFonts w:ascii="Symbol" w:hAnsi="Symbol"/>
    </w:rPr>
  </w:style>
  <w:style w:type="character" w:customStyle="1" w:styleId="WW8Num217z1">
    <w:name w:val="WW8Num217z1"/>
    <w:rsid w:val="00D4704D"/>
    <w:rPr>
      <w:rFonts w:ascii="Courier New" w:hAnsi="Courier New" w:cs="Courier New"/>
    </w:rPr>
  </w:style>
  <w:style w:type="character" w:customStyle="1" w:styleId="WW8Num217z2">
    <w:name w:val="WW8Num217z2"/>
    <w:rsid w:val="00D4704D"/>
    <w:rPr>
      <w:rFonts w:ascii="Wingdings" w:hAnsi="Wingdings"/>
    </w:rPr>
  </w:style>
  <w:style w:type="character" w:customStyle="1" w:styleId="WW8Num217z3">
    <w:name w:val="WW8Num217z3"/>
    <w:rsid w:val="00D4704D"/>
    <w:rPr>
      <w:rFonts w:ascii="Symbol" w:hAnsi="Symbol"/>
    </w:rPr>
  </w:style>
  <w:style w:type="character" w:customStyle="1" w:styleId="WW8Num193z1">
    <w:name w:val="WW8Num193z1"/>
    <w:rsid w:val="00D4704D"/>
    <w:rPr>
      <w:rFonts w:ascii="Courier New" w:hAnsi="Courier New" w:cs="Courier New"/>
    </w:rPr>
  </w:style>
  <w:style w:type="character" w:customStyle="1" w:styleId="WW8Num193z2">
    <w:name w:val="WW8Num193z2"/>
    <w:rsid w:val="00D4704D"/>
    <w:rPr>
      <w:rFonts w:ascii="Wingdings" w:hAnsi="Wingdings"/>
    </w:rPr>
  </w:style>
  <w:style w:type="character" w:customStyle="1" w:styleId="WW8Num193z3">
    <w:name w:val="WW8Num193z3"/>
    <w:rsid w:val="00D4704D"/>
    <w:rPr>
      <w:rFonts w:ascii="Symbol" w:hAnsi="Symbol"/>
    </w:rPr>
  </w:style>
  <w:style w:type="character" w:customStyle="1" w:styleId="WW8Num203z1">
    <w:name w:val="WW8Num203z1"/>
    <w:rsid w:val="00D4704D"/>
    <w:rPr>
      <w:rFonts w:ascii="Courier New" w:hAnsi="Courier New" w:cs="Courier New"/>
    </w:rPr>
  </w:style>
  <w:style w:type="character" w:customStyle="1" w:styleId="WW8Num203z2">
    <w:name w:val="WW8Num203z2"/>
    <w:rsid w:val="00D4704D"/>
    <w:rPr>
      <w:rFonts w:ascii="Wingdings" w:hAnsi="Wingdings"/>
    </w:rPr>
  </w:style>
  <w:style w:type="character" w:customStyle="1" w:styleId="WW8Num203z3">
    <w:name w:val="WW8Num203z3"/>
    <w:rsid w:val="00D4704D"/>
    <w:rPr>
      <w:rFonts w:ascii="Symbol" w:hAnsi="Symbol"/>
    </w:rPr>
  </w:style>
  <w:style w:type="character" w:customStyle="1" w:styleId="WW8Num246z0">
    <w:name w:val="WW8Num246z0"/>
    <w:rsid w:val="00D4704D"/>
    <w:rPr>
      <w:rFonts w:ascii="Symbol" w:hAnsi="Symbol"/>
    </w:rPr>
  </w:style>
  <w:style w:type="character" w:customStyle="1" w:styleId="WW8Num201z0">
    <w:name w:val="WW8Num201z0"/>
    <w:rsid w:val="00D4704D"/>
    <w:rPr>
      <w:rFonts w:ascii="Symbol" w:hAnsi="Symbol"/>
      <w:color w:val="auto"/>
    </w:rPr>
  </w:style>
  <w:style w:type="character" w:customStyle="1" w:styleId="WW8Num201z1">
    <w:name w:val="WW8Num201z1"/>
    <w:rsid w:val="00D4704D"/>
    <w:rPr>
      <w:rFonts w:ascii="Courier New" w:hAnsi="Courier New" w:cs="Courier New"/>
    </w:rPr>
  </w:style>
  <w:style w:type="character" w:customStyle="1" w:styleId="WW8Num201z2">
    <w:name w:val="WW8Num201z2"/>
    <w:rsid w:val="00D4704D"/>
    <w:rPr>
      <w:rFonts w:ascii="Wingdings" w:hAnsi="Wingdings"/>
    </w:rPr>
  </w:style>
  <w:style w:type="character" w:customStyle="1" w:styleId="WW8Num201z3">
    <w:name w:val="WW8Num201z3"/>
    <w:rsid w:val="00D4704D"/>
    <w:rPr>
      <w:rFonts w:ascii="Symbol" w:hAnsi="Symbol"/>
    </w:rPr>
  </w:style>
  <w:style w:type="character" w:customStyle="1" w:styleId="WW8Num241z0">
    <w:name w:val="WW8Num241z0"/>
    <w:rsid w:val="00D4704D"/>
    <w:rPr>
      <w:rFonts w:ascii="Symbol" w:hAnsi="Symbol"/>
      <w:color w:val="auto"/>
    </w:rPr>
  </w:style>
  <w:style w:type="character" w:customStyle="1" w:styleId="WW8Num241z1">
    <w:name w:val="WW8Num241z1"/>
    <w:rsid w:val="00D4704D"/>
    <w:rPr>
      <w:rFonts w:ascii="Courier New" w:hAnsi="Courier New" w:cs="Courier New"/>
    </w:rPr>
  </w:style>
  <w:style w:type="character" w:customStyle="1" w:styleId="WW8Num241z2">
    <w:name w:val="WW8Num241z2"/>
    <w:rsid w:val="00D4704D"/>
    <w:rPr>
      <w:rFonts w:ascii="Wingdings" w:hAnsi="Wingdings"/>
    </w:rPr>
  </w:style>
  <w:style w:type="character" w:customStyle="1" w:styleId="WW8Num241z3">
    <w:name w:val="WW8Num241z3"/>
    <w:rsid w:val="00D4704D"/>
    <w:rPr>
      <w:rFonts w:ascii="Symbol" w:hAnsi="Symbol"/>
    </w:rPr>
  </w:style>
  <w:style w:type="character" w:customStyle="1" w:styleId="WW8Num224z0">
    <w:name w:val="WW8Num224z0"/>
    <w:rsid w:val="00D4704D"/>
    <w:rPr>
      <w:rFonts w:ascii="Symbol" w:hAnsi="Symbol"/>
      <w:color w:val="auto"/>
    </w:rPr>
  </w:style>
  <w:style w:type="character" w:customStyle="1" w:styleId="WW8Num224z1">
    <w:name w:val="WW8Num224z1"/>
    <w:rsid w:val="00D4704D"/>
    <w:rPr>
      <w:rFonts w:ascii="Courier New" w:hAnsi="Courier New" w:cs="Courier New"/>
    </w:rPr>
  </w:style>
  <w:style w:type="character" w:customStyle="1" w:styleId="WW8Num224z2">
    <w:name w:val="WW8Num224z2"/>
    <w:rsid w:val="00D4704D"/>
    <w:rPr>
      <w:rFonts w:ascii="Wingdings" w:hAnsi="Wingdings"/>
    </w:rPr>
  </w:style>
  <w:style w:type="character" w:customStyle="1" w:styleId="WW8Num224z3">
    <w:name w:val="WW8Num224z3"/>
    <w:rsid w:val="00D4704D"/>
    <w:rPr>
      <w:rFonts w:ascii="Symbol" w:hAnsi="Symbol"/>
    </w:rPr>
  </w:style>
  <w:style w:type="character" w:customStyle="1" w:styleId="WW8Num187z0">
    <w:name w:val="WW8Num187z0"/>
    <w:rsid w:val="00D4704D"/>
    <w:rPr>
      <w:rFonts w:ascii="Symbol" w:hAnsi="Symbol"/>
    </w:rPr>
  </w:style>
  <w:style w:type="character" w:customStyle="1" w:styleId="WW8Num233z0">
    <w:name w:val="WW8Num233z0"/>
    <w:rsid w:val="00D4704D"/>
    <w:rPr>
      <w:rFonts w:ascii="Symbol" w:hAnsi="Symbol"/>
    </w:rPr>
  </w:style>
  <w:style w:type="character" w:customStyle="1" w:styleId="RTFNum21">
    <w:name w:val="RTF_Num 2 1"/>
    <w:rsid w:val="00D4704D"/>
    <w:rPr>
      <w:rFonts w:ascii="Symbol" w:eastAsia="Symbol" w:hAnsi="Symbol" w:cs="Symbol"/>
    </w:rPr>
  </w:style>
  <w:style w:type="character" w:customStyle="1" w:styleId="RTFNum31">
    <w:name w:val="RTF_Num 3 1"/>
    <w:rsid w:val="00D4704D"/>
    <w:rPr>
      <w:rFonts w:ascii="Wingdings" w:eastAsia="Wingdings" w:hAnsi="Wingdings" w:cs="Wingdings"/>
      <w:sz w:val="18"/>
      <w:szCs w:val="18"/>
    </w:rPr>
  </w:style>
  <w:style w:type="character" w:customStyle="1" w:styleId="RTFNum32">
    <w:name w:val="RTF_Num 3 2"/>
    <w:rsid w:val="00D4704D"/>
    <w:rPr>
      <w:rFonts w:ascii="Wingdings 2" w:eastAsia="Wingdings 2" w:hAnsi="Wingdings 2" w:cs="Wingdings 2"/>
      <w:sz w:val="18"/>
      <w:szCs w:val="18"/>
    </w:rPr>
  </w:style>
  <w:style w:type="character" w:customStyle="1" w:styleId="RTFNum33">
    <w:name w:val="RTF_Num 3 3"/>
    <w:rsid w:val="00D4704D"/>
    <w:rPr>
      <w:rFonts w:ascii="StarSymbol" w:eastAsia="StarSymbol" w:hAnsi="StarSymbol" w:cs="StarSymbol"/>
      <w:sz w:val="18"/>
      <w:szCs w:val="18"/>
    </w:rPr>
  </w:style>
  <w:style w:type="character" w:customStyle="1" w:styleId="RTFNum34">
    <w:name w:val="RTF_Num 3 4"/>
    <w:rsid w:val="00D4704D"/>
    <w:rPr>
      <w:rFonts w:ascii="Wingdings" w:eastAsia="Wingdings" w:hAnsi="Wingdings" w:cs="Wingdings"/>
      <w:sz w:val="18"/>
      <w:szCs w:val="18"/>
    </w:rPr>
  </w:style>
  <w:style w:type="character" w:customStyle="1" w:styleId="RTFNum35">
    <w:name w:val="RTF_Num 3 5"/>
    <w:rsid w:val="00D4704D"/>
    <w:rPr>
      <w:rFonts w:ascii="Wingdings 2" w:eastAsia="Wingdings 2" w:hAnsi="Wingdings 2" w:cs="Wingdings 2"/>
      <w:sz w:val="18"/>
      <w:szCs w:val="18"/>
    </w:rPr>
  </w:style>
  <w:style w:type="character" w:customStyle="1" w:styleId="RTFNum36">
    <w:name w:val="RTF_Num 3 6"/>
    <w:rsid w:val="00D4704D"/>
    <w:rPr>
      <w:rFonts w:ascii="StarSymbol" w:eastAsia="StarSymbol" w:hAnsi="StarSymbol" w:cs="StarSymbol"/>
      <w:sz w:val="18"/>
      <w:szCs w:val="18"/>
    </w:rPr>
  </w:style>
  <w:style w:type="character" w:customStyle="1" w:styleId="RTFNum37">
    <w:name w:val="RTF_Num 3 7"/>
    <w:rsid w:val="00D4704D"/>
    <w:rPr>
      <w:rFonts w:ascii="Wingdings" w:eastAsia="Wingdings" w:hAnsi="Wingdings" w:cs="Wingdings"/>
      <w:sz w:val="18"/>
      <w:szCs w:val="18"/>
    </w:rPr>
  </w:style>
  <w:style w:type="character" w:customStyle="1" w:styleId="RTFNum38">
    <w:name w:val="RTF_Num 3 8"/>
    <w:rsid w:val="00D4704D"/>
    <w:rPr>
      <w:rFonts w:ascii="Wingdings 2" w:eastAsia="Wingdings 2" w:hAnsi="Wingdings 2" w:cs="Wingdings 2"/>
      <w:sz w:val="18"/>
      <w:szCs w:val="18"/>
    </w:rPr>
  </w:style>
  <w:style w:type="character" w:customStyle="1" w:styleId="RTFNum39">
    <w:name w:val="RTF_Num 3 9"/>
    <w:rsid w:val="00D4704D"/>
    <w:rPr>
      <w:rFonts w:ascii="StarSymbol" w:eastAsia="StarSymbol" w:hAnsi="StarSymbol" w:cs="StarSymbol"/>
      <w:sz w:val="18"/>
      <w:szCs w:val="18"/>
    </w:rPr>
  </w:style>
  <w:style w:type="character" w:customStyle="1" w:styleId="RTFNum41">
    <w:name w:val="RTF_Num 4 1"/>
    <w:rsid w:val="00D4704D"/>
    <w:rPr>
      <w:rFonts w:ascii="StarSymbol" w:eastAsia="StarSymbol" w:hAnsi="StarSymbol" w:cs="StarSymbol"/>
      <w:sz w:val="18"/>
      <w:szCs w:val="18"/>
    </w:rPr>
  </w:style>
  <w:style w:type="character" w:customStyle="1" w:styleId="RTFNum51">
    <w:name w:val="RTF_Num 5 1"/>
    <w:rsid w:val="00D4704D"/>
    <w:rPr>
      <w:rFonts w:ascii="Symbol" w:eastAsia="Symbol" w:hAnsi="Symbol" w:cs="Symbol"/>
    </w:rPr>
  </w:style>
  <w:style w:type="character" w:customStyle="1" w:styleId="RTFNum61">
    <w:name w:val="RTF_Num 6 1"/>
    <w:rsid w:val="00D4704D"/>
    <w:rPr>
      <w:rFonts w:ascii="Symbol" w:eastAsia="Symbol" w:hAnsi="Symbol" w:cs="Symbol"/>
    </w:rPr>
  </w:style>
  <w:style w:type="character" w:customStyle="1" w:styleId="RTFNum71">
    <w:name w:val="RTF_Num 7 1"/>
    <w:rsid w:val="00D4704D"/>
    <w:rPr>
      <w:rFonts w:ascii="Symbol" w:eastAsia="Symbol" w:hAnsi="Symbol" w:cs="Symbol"/>
    </w:rPr>
  </w:style>
  <w:style w:type="character" w:customStyle="1" w:styleId="RTFNum81">
    <w:name w:val="RTF_Num 8 1"/>
    <w:rsid w:val="00D4704D"/>
    <w:rPr>
      <w:rFonts w:ascii="Wingdings" w:eastAsia="Wingdings" w:hAnsi="Wingdings" w:cs="Wingdings"/>
    </w:rPr>
  </w:style>
  <w:style w:type="character" w:customStyle="1" w:styleId="RTFNum82">
    <w:name w:val="RTF_Num 8 2"/>
    <w:rsid w:val="00D4704D"/>
    <w:rPr>
      <w:rFonts w:ascii="Wingdings 2" w:eastAsia="Wingdings 2" w:hAnsi="Wingdings 2" w:cs="Wingdings 2"/>
      <w:sz w:val="18"/>
      <w:szCs w:val="18"/>
    </w:rPr>
  </w:style>
  <w:style w:type="character" w:customStyle="1" w:styleId="RTFNum83">
    <w:name w:val="RTF_Num 8 3"/>
    <w:rsid w:val="00D4704D"/>
    <w:rPr>
      <w:rFonts w:ascii="StarSymbol" w:eastAsia="StarSymbol" w:hAnsi="StarSymbol" w:cs="StarSymbol"/>
      <w:sz w:val="18"/>
      <w:szCs w:val="18"/>
    </w:rPr>
  </w:style>
  <w:style w:type="character" w:customStyle="1" w:styleId="RTFNum84">
    <w:name w:val="RTF_Num 8 4"/>
    <w:rsid w:val="00D4704D"/>
    <w:rPr>
      <w:rFonts w:ascii="Wingdings" w:eastAsia="Wingdings" w:hAnsi="Wingdings" w:cs="Wingdings"/>
    </w:rPr>
  </w:style>
  <w:style w:type="character" w:customStyle="1" w:styleId="RTFNum85">
    <w:name w:val="RTF_Num 8 5"/>
    <w:rsid w:val="00D4704D"/>
    <w:rPr>
      <w:rFonts w:ascii="Wingdings 2" w:eastAsia="Wingdings 2" w:hAnsi="Wingdings 2" w:cs="Wingdings 2"/>
      <w:sz w:val="18"/>
      <w:szCs w:val="18"/>
    </w:rPr>
  </w:style>
  <w:style w:type="character" w:customStyle="1" w:styleId="RTFNum86">
    <w:name w:val="RTF_Num 8 6"/>
    <w:rsid w:val="00D4704D"/>
    <w:rPr>
      <w:rFonts w:ascii="StarSymbol" w:eastAsia="StarSymbol" w:hAnsi="StarSymbol" w:cs="StarSymbol"/>
      <w:sz w:val="18"/>
      <w:szCs w:val="18"/>
    </w:rPr>
  </w:style>
  <w:style w:type="character" w:customStyle="1" w:styleId="RTFNum87">
    <w:name w:val="RTF_Num 8 7"/>
    <w:rsid w:val="00D4704D"/>
    <w:rPr>
      <w:rFonts w:ascii="Wingdings" w:eastAsia="Wingdings" w:hAnsi="Wingdings" w:cs="Wingdings"/>
    </w:rPr>
  </w:style>
  <w:style w:type="character" w:customStyle="1" w:styleId="RTFNum88">
    <w:name w:val="RTF_Num 8 8"/>
    <w:rsid w:val="00D4704D"/>
    <w:rPr>
      <w:rFonts w:ascii="Wingdings 2" w:eastAsia="Wingdings 2" w:hAnsi="Wingdings 2" w:cs="Wingdings 2"/>
      <w:sz w:val="18"/>
      <w:szCs w:val="18"/>
    </w:rPr>
  </w:style>
  <w:style w:type="character" w:customStyle="1" w:styleId="RTFNum89">
    <w:name w:val="RTF_Num 8 9"/>
    <w:rsid w:val="00D4704D"/>
    <w:rPr>
      <w:rFonts w:ascii="StarSymbol" w:eastAsia="StarSymbol" w:hAnsi="StarSymbol" w:cs="StarSymbol"/>
      <w:sz w:val="18"/>
      <w:szCs w:val="18"/>
    </w:rPr>
  </w:style>
  <w:style w:type="character" w:customStyle="1" w:styleId="RTFNum91">
    <w:name w:val="RTF_Num 9 1"/>
    <w:rsid w:val="00D4704D"/>
    <w:rPr>
      <w:rFonts w:ascii="StarSymbol" w:eastAsia="StarSymbol" w:hAnsi="StarSymbol" w:cs="StarSymbol"/>
    </w:rPr>
  </w:style>
  <w:style w:type="character" w:customStyle="1" w:styleId="RTFNum101">
    <w:name w:val="RTF_Num 10 1"/>
    <w:rsid w:val="00D4704D"/>
    <w:rPr>
      <w:rFonts w:ascii="Wingdings" w:eastAsia="Wingdings" w:hAnsi="Wingdings" w:cs="Wingdings"/>
    </w:rPr>
  </w:style>
  <w:style w:type="character" w:customStyle="1" w:styleId="RTFNum102">
    <w:name w:val="RTF_Num 10 2"/>
    <w:rsid w:val="00D4704D"/>
    <w:rPr>
      <w:rFonts w:ascii="Wingdings 2" w:eastAsia="Wingdings 2" w:hAnsi="Wingdings 2" w:cs="Wingdings 2"/>
      <w:sz w:val="18"/>
      <w:szCs w:val="18"/>
    </w:rPr>
  </w:style>
  <w:style w:type="character" w:customStyle="1" w:styleId="RTFNum103">
    <w:name w:val="RTF_Num 10 3"/>
    <w:rsid w:val="00D4704D"/>
    <w:rPr>
      <w:rFonts w:ascii="StarSymbol" w:eastAsia="StarSymbol" w:hAnsi="StarSymbol" w:cs="StarSymbol"/>
      <w:sz w:val="18"/>
      <w:szCs w:val="18"/>
    </w:rPr>
  </w:style>
  <w:style w:type="character" w:customStyle="1" w:styleId="RTFNum104">
    <w:name w:val="RTF_Num 10 4"/>
    <w:rsid w:val="00D4704D"/>
    <w:rPr>
      <w:rFonts w:ascii="Wingdings" w:eastAsia="Wingdings" w:hAnsi="Wingdings" w:cs="Wingdings"/>
    </w:rPr>
  </w:style>
  <w:style w:type="character" w:customStyle="1" w:styleId="RTFNum105">
    <w:name w:val="RTF_Num 10 5"/>
    <w:rsid w:val="00D4704D"/>
    <w:rPr>
      <w:rFonts w:ascii="Wingdings 2" w:eastAsia="Wingdings 2" w:hAnsi="Wingdings 2" w:cs="Wingdings 2"/>
      <w:sz w:val="18"/>
      <w:szCs w:val="18"/>
    </w:rPr>
  </w:style>
  <w:style w:type="character" w:customStyle="1" w:styleId="RTFNum106">
    <w:name w:val="RTF_Num 10 6"/>
    <w:rsid w:val="00D4704D"/>
    <w:rPr>
      <w:rFonts w:ascii="StarSymbol" w:eastAsia="StarSymbol" w:hAnsi="StarSymbol" w:cs="StarSymbol"/>
      <w:sz w:val="18"/>
      <w:szCs w:val="18"/>
    </w:rPr>
  </w:style>
  <w:style w:type="character" w:customStyle="1" w:styleId="RTFNum107">
    <w:name w:val="RTF_Num 10 7"/>
    <w:rsid w:val="00D4704D"/>
    <w:rPr>
      <w:rFonts w:ascii="Wingdings" w:eastAsia="Wingdings" w:hAnsi="Wingdings" w:cs="Wingdings"/>
    </w:rPr>
  </w:style>
  <w:style w:type="character" w:customStyle="1" w:styleId="RTFNum108">
    <w:name w:val="RTF_Num 10 8"/>
    <w:rsid w:val="00D4704D"/>
    <w:rPr>
      <w:rFonts w:ascii="Wingdings 2" w:eastAsia="Wingdings 2" w:hAnsi="Wingdings 2" w:cs="Wingdings 2"/>
      <w:sz w:val="18"/>
      <w:szCs w:val="18"/>
    </w:rPr>
  </w:style>
  <w:style w:type="character" w:customStyle="1" w:styleId="RTFNum109">
    <w:name w:val="RTF_Num 10 9"/>
    <w:rsid w:val="00D4704D"/>
    <w:rPr>
      <w:rFonts w:ascii="StarSymbol" w:eastAsia="StarSymbol" w:hAnsi="StarSymbol" w:cs="StarSymbol"/>
      <w:sz w:val="18"/>
      <w:szCs w:val="18"/>
    </w:rPr>
  </w:style>
  <w:style w:type="character" w:customStyle="1" w:styleId="WW8Num8z1">
    <w:name w:val="WW8Num8z1"/>
    <w:rsid w:val="00D4704D"/>
    <w:rPr>
      <w:rFonts w:ascii="Wingdings 2" w:hAnsi="Wingdings 2" w:cs="Wingdings 2"/>
      <w:sz w:val="18"/>
      <w:szCs w:val="18"/>
    </w:rPr>
  </w:style>
  <w:style w:type="character" w:customStyle="1" w:styleId="WW8Num8z2">
    <w:name w:val="WW8Num8z2"/>
    <w:rsid w:val="00D4704D"/>
    <w:rPr>
      <w:rFonts w:ascii="StarSymbol" w:hAnsi="StarSymbol" w:cs="StarSymbol"/>
      <w:sz w:val="18"/>
      <w:szCs w:val="18"/>
    </w:rPr>
  </w:style>
  <w:style w:type="character" w:customStyle="1" w:styleId="WW8Num9z1">
    <w:name w:val="WW8Num9z1"/>
    <w:rsid w:val="00D4704D"/>
    <w:rPr>
      <w:rFonts w:ascii="Wingdings 2" w:hAnsi="Wingdings 2" w:cs="Wingdings 2"/>
      <w:sz w:val="18"/>
      <w:szCs w:val="18"/>
    </w:rPr>
  </w:style>
  <w:style w:type="character" w:customStyle="1" w:styleId="WW8Num2z0">
    <w:name w:val="WW8Num2z0"/>
    <w:rsid w:val="00D4704D"/>
    <w:rPr>
      <w:rFonts w:ascii="Symbol" w:hAnsi="Symbol" w:cs="Symbol"/>
      <w:sz w:val="24"/>
      <w:szCs w:val="24"/>
    </w:rPr>
  </w:style>
  <w:style w:type="character" w:customStyle="1" w:styleId="WW8Num10z1">
    <w:name w:val="WW8Num10z1"/>
    <w:rsid w:val="00D4704D"/>
    <w:rPr>
      <w:rFonts w:ascii="Wingdings 2" w:hAnsi="Wingdings 2" w:cs="Wingdings 2"/>
      <w:sz w:val="18"/>
      <w:szCs w:val="18"/>
    </w:rPr>
  </w:style>
  <w:style w:type="character" w:customStyle="1" w:styleId="WW8Num10z2">
    <w:name w:val="WW8Num10z2"/>
    <w:rsid w:val="00D4704D"/>
    <w:rPr>
      <w:rFonts w:ascii="StarSymbol" w:hAnsi="StarSymbol" w:cs="StarSymbol"/>
      <w:sz w:val="18"/>
      <w:szCs w:val="18"/>
    </w:rPr>
  </w:style>
  <w:style w:type="character" w:customStyle="1" w:styleId="WW8Num3z0">
    <w:name w:val="WW8Num3z0"/>
    <w:rsid w:val="00D4704D"/>
    <w:rPr>
      <w:rFonts w:ascii="Symbol" w:hAnsi="Symbol" w:cs="Symbol"/>
      <w:sz w:val="24"/>
      <w:szCs w:val="24"/>
    </w:rPr>
  </w:style>
  <w:style w:type="character" w:customStyle="1" w:styleId="RTFNum111">
    <w:name w:val="RTF_Num 11 1"/>
    <w:rsid w:val="00D4704D"/>
  </w:style>
  <w:style w:type="character" w:customStyle="1" w:styleId="RTFNum112">
    <w:name w:val="RTF_Num 11 2"/>
    <w:rsid w:val="00D4704D"/>
  </w:style>
  <w:style w:type="character" w:customStyle="1" w:styleId="RTFNum113">
    <w:name w:val="RTF_Num 11 3"/>
    <w:rsid w:val="00D4704D"/>
  </w:style>
  <w:style w:type="character" w:customStyle="1" w:styleId="RTFNum114">
    <w:name w:val="RTF_Num 11 4"/>
    <w:rsid w:val="00D4704D"/>
  </w:style>
  <w:style w:type="character" w:customStyle="1" w:styleId="RTFNum115">
    <w:name w:val="RTF_Num 11 5"/>
    <w:rsid w:val="00D4704D"/>
  </w:style>
  <w:style w:type="character" w:customStyle="1" w:styleId="RTFNum116">
    <w:name w:val="RTF_Num 11 6"/>
    <w:rsid w:val="00D4704D"/>
  </w:style>
  <w:style w:type="character" w:customStyle="1" w:styleId="RTFNum117">
    <w:name w:val="RTF_Num 11 7"/>
    <w:rsid w:val="00D4704D"/>
  </w:style>
  <w:style w:type="character" w:customStyle="1" w:styleId="RTFNum118">
    <w:name w:val="RTF_Num 11 8"/>
    <w:rsid w:val="00D4704D"/>
  </w:style>
  <w:style w:type="character" w:customStyle="1" w:styleId="RTFNum119">
    <w:name w:val="RTF_Num 11 9"/>
    <w:rsid w:val="00D4704D"/>
  </w:style>
  <w:style w:type="paragraph" w:customStyle="1" w:styleId="Caption1">
    <w:name w:val="Caption1"/>
    <w:basedOn w:val="Normal"/>
    <w:rsid w:val="00D4704D"/>
    <w:pPr>
      <w:suppressLineNumbers/>
      <w:suppressAutoHyphens/>
      <w:spacing w:before="120" w:after="120" w:line="276" w:lineRule="auto"/>
    </w:pPr>
    <w:rPr>
      <w:rFonts w:ascii="Calibri" w:eastAsia="Calibri" w:hAnsi="Calibri" w:cs="Calibri"/>
      <w:i/>
      <w:iCs/>
      <w:szCs w:val="24"/>
      <w:lang w:val="bg-BG" w:eastAsia="ar-SA"/>
    </w:rPr>
  </w:style>
  <w:style w:type="paragraph" w:customStyle="1" w:styleId="BalloonText1">
    <w:name w:val="Balloon Text1"/>
    <w:basedOn w:val="Normal"/>
    <w:rsid w:val="00D4704D"/>
    <w:pPr>
      <w:suppressAutoHyphens/>
      <w:spacing w:line="100" w:lineRule="atLeast"/>
    </w:pPr>
    <w:rPr>
      <w:rFonts w:ascii="Tahoma" w:eastAsia="Calibri" w:hAnsi="Tahoma" w:cs="Tahoma"/>
      <w:sz w:val="16"/>
      <w:szCs w:val="16"/>
      <w:lang w:val="bg-BG" w:eastAsia="ar-SA"/>
    </w:rPr>
  </w:style>
  <w:style w:type="paragraph" w:customStyle="1" w:styleId="21">
    <w:name w:val="Основен текст с отстъп 21"/>
    <w:basedOn w:val="Normal"/>
    <w:rsid w:val="00D4704D"/>
    <w:pPr>
      <w:suppressAutoHyphens/>
      <w:spacing w:after="200" w:line="276" w:lineRule="auto"/>
      <w:ind w:firstLine="360"/>
      <w:jc w:val="both"/>
    </w:pPr>
    <w:rPr>
      <w:rFonts w:ascii="Calibri" w:eastAsia="Calibri" w:hAnsi="Calibri" w:cs="Calibri"/>
      <w:szCs w:val="22"/>
      <w:lang w:val="bg-BG" w:eastAsia="ar-SA"/>
    </w:rPr>
  </w:style>
  <w:style w:type="paragraph" w:customStyle="1" w:styleId="31">
    <w:name w:val="Основен текст с отстъп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210">
    <w:name w:val="Основен текст 21"/>
    <w:basedOn w:val="Normal"/>
    <w:rsid w:val="00D4704D"/>
    <w:pPr>
      <w:suppressAutoHyphens/>
      <w:spacing w:after="200" w:line="276" w:lineRule="auto"/>
      <w:jc w:val="both"/>
    </w:pPr>
    <w:rPr>
      <w:rFonts w:ascii="Calibri" w:eastAsia="Calibri" w:hAnsi="Calibri" w:cs="Calibri"/>
      <w:szCs w:val="22"/>
      <w:lang w:val="bg-BG" w:eastAsia="ar-SA"/>
    </w:rPr>
  </w:style>
  <w:style w:type="paragraph" w:customStyle="1" w:styleId="ReportLevel1">
    <w:name w:val="Report Level 1"/>
    <w:basedOn w:val="Normal"/>
    <w:next w:val="Normal"/>
    <w:rsid w:val="00D4704D"/>
    <w:pPr>
      <w:keepNext/>
      <w:tabs>
        <w:tab w:val="num" w:pos="0"/>
      </w:tabs>
      <w:suppressAutoHyphens/>
      <w:spacing w:before="240" w:after="120" w:line="276" w:lineRule="auto"/>
      <w:ind w:left="432" w:hanging="432"/>
      <w:outlineLvl w:val="0"/>
    </w:pPr>
    <w:rPr>
      <w:rFonts w:eastAsia="Calibri" w:cs="Calibri"/>
      <w:b/>
      <w:caps/>
      <w:szCs w:val="22"/>
      <w:lang w:val="en-GB" w:eastAsia="ar-SA"/>
    </w:rPr>
  </w:style>
  <w:style w:type="paragraph" w:customStyle="1" w:styleId="ReportLevel3">
    <w:name w:val="Report Level 3"/>
    <w:basedOn w:val="ReportLevel1"/>
    <w:next w:val="Normal"/>
    <w:rsid w:val="00D4704D"/>
    <w:pPr>
      <w:tabs>
        <w:tab w:val="left" w:pos="360"/>
        <w:tab w:val="left" w:pos="2160"/>
      </w:tabs>
      <w:spacing w:before="120"/>
      <w:ind w:left="720" w:hanging="720"/>
      <w:outlineLvl w:val="2"/>
    </w:pPr>
    <w:rPr>
      <w:rFonts w:ascii="Helvetica" w:hAnsi="Helvetica"/>
      <w:caps w:val="0"/>
      <w:sz w:val="20"/>
    </w:rPr>
  </w:style>
  <w:style w:type="paragraph" w:customStyle="1" w:styleId="ReportLevel4">
    <w:name w:val="Report Level 4"/>
    <w:basedOn w:val="ReportLevel3"/>
    <w:next w:val="Normal"/>
    <w:rsid w:val="00D4704D"/>
    <w:pPr>
      <w:ind w:left="360" w:hanging="360"/>
      <w:outlineLvl w:val="3"/>
    </w:pPr>
  </w:style>
  <w:style w:type="paragraph" w:customStyle="1" w:styleId="BodyTextIndent31">
    <w:name w:val="Body Text Indent 31"/>
    <w:basedOn w:val="Normal"/>
    <w:rsid w:val="00D4704D"/>
    <w:pPr>
      <w:suppressAutoHyphens/>
      <w:spacing w:after="200" w:line="276" w:lineRule="auto"/>
      <w:ind w:firstLine="720"/>
    </w:pPr>
    <w:rPr>
      <w:rFonts w:ascii="Calibri" w:eastAsia="Calibri" w:hAnsi="Calibri" w:cs="Calibri"/>
      <w:szCs w:val="22"/>
      <w:lang w:val="bg-BG" w:eastAsia="ar-SA"/>
    </w:rPr>
  </w:style>
  <w:style w:type="paragraph" w:customStyle="1" w:styleId="ClauseNum1">
    <w:name w:val="ClauseNum 1"/>
    <w:basedOn w:val="Heading1"/>
    <w:rsid w:val="00D4704D"/>
    <w:pPr>
      <w:pageBreakBefore/>
      <w:suppressAutoHyphens/>
      <w:spacing w:before="240" w:after="120" w:line="276" w:lineRule="auto"/>
      <w:jc w:val="left"/>
    </w:pPr>
    <w:rPr>
      <w:rFonts w:eastAsia="DejaVu Sans" w:cs="DejaVu Sans"/>
      <w:bCs/>
      <w:caps/>
      <w:sz w:val="32"/>
      <w:szCs w:val="32"/>
      <w:lang w:val="en-GB" w:eastAsia="ar-SA"/>
    </w:rPr>
  </w:style>
  <w:style w:type="paragraph" w:customStyle="1" w:styleId="texte">
    <w:name w:val="texte"/>
    <w:basedOn w:val="Normal"/>
    <w:rsid w:val="00D4704D"/>
    <w:pPr>
      <w:suppressAutoHyphens/>
      <w:spacing w:before="60" w:line="276" w:lineRule="auto"/>
      <w:jc w:val="both"/>
    </w:pPr>
    <w:rPr>
      <w:rFonts w:ascii="Calibri" w:eastAsia="Calibri" w:hAnsi="Calibri" w:cs="Calibri"/>
      <w:sz w:val="22"/>
      <w:szCs w:val="22"/>
      <w:lang w:val="fr-FR" w:eastAsia="ar-SA"/>
    </w:rPr>
  </w:style>
  <w:style w:type="paragraph" w:customStyle="1" w:styleId="310">
    <w:name w:val="Основен текст 31"/>
    <w:basedOn w:val="Normal"/>
    <w:rsid w:val="00D4704D"/>
    <w:pPr>
      <w:suppressAutoHyphens/>
      <w:spacing w:after="120" w:line="276" w:lineRule="auto"/>
    </w:pPr>
    <w:rPr>
      <w:rFonts w:ascii="Calibri" w:eastAsia="Calibri" w:hAnsi="Calibri" w:cs="Calibri"/>
      <w:sz w:val="16"/>
      <w:szCs w:val="16"/>
      <w:lang w:val="bg-BG" w:eastAsia="ar-SA"/>
    </w:rPr>
  </w:style>
  <w:style w:type="paragraph" w:customStyle="1" w:styleId="ReportExecSummary">
    <w:name w:val="Report Exec Summary"/>
    <w:basedOn w:val="ReportLevel1"/>
    <w:next w:val="Normal"/>
    <w:rsid w:val="00D4704D"/>
    <w:pPr>
      <w:tabs>
        <w:tab w:val="clear" w:pos="0"/>
      </w:tabs>
      <w:spacing w:after="138"/>
      <w:ind w:left="0" w:firstLine="0"/>
    </w:pPr>
  </w:style>
  <w:style w:type="paragraph" w:customStyle="1" w:styleId="ReportLevel2">
    <w:name w:val="Report Level 2"/>
    <w:basedOn w:val="ReportLevel1"/>
    <w:next w:val="Normal"/>
    <w:rsid w:val="00D4704D"/>
    <w:pPr>
      <w:ind w:left="576" w:hanging="576"/>
      <w:outlineLvl w:val="1"/>
    </w:pPr>
    <w:rPr>
      <w:rFonts w:ascii="Helvetica" w:hAnsi="Helvetica" w:cs="Helvetica"/>
      <w:caps w:val="0"/>
    </w:rPr>
  </w:style>
  <w:style w:type="paragraph" w:customStyle="1" w:styleId="12">
    <w:name w:val="Надпис1"/>
    <w:basedOn w:val="Normal"/>
    <w:next w:val="Normal"/>
    <w:rsid w:val="00D4704D"/>
    <w:pPr>
      <w:tabs>
        <w:tab w:val="left" w:pos="1080"/>
      </w:tabs>
      <w:suppressAutoHyphens/>
      <w:spacing w:before="240" w:line="276" w:lineRule="auto"/>
    </w:pPr>
    <w:rPr>
      <w:rFonts w:eastAsia="Calibri" w:cs="Arial"/>
      <w:b/>
      <w:bCs/>
      <w:sz w:val="20"/>
      <w:lang w:val="bg-BG" w:eastAsia="ar-SA"/>
    </w:rPr>
  </w:style>
  <w:style w:type="paragraph" w:customStyle="1" w:styleId="WW-Default">
    <w:name w:val="WW-Default"/>
    <w:rsid w:val="00D4704D"/>
    <w:pPr>
      <w:widowControl w:val="0"/>
      <w:suppressAutoHyphens/>
      <w:autoSpaceDE w:val="0"/>
      <w:spacing w:after="0" w:line="240" w:lineRule="auto"/>
    </w:pPr>
    <w:rPr>
      <w:rFonts w:ascii="Arial" w:eastAsia="Arial" w:hAnsi="Arial" w:cs="Arial"/>
      <w:sz w:val="24"/>
      <w:szCs w:val="24"/>
      <w:lang w:eastAsia="hi-IN" w:bidi="hi-IN"/>
    </w:rPr>
  </w:style>
  <w:style w:type="paragraph" w:customStyle="1" w:styleId="Framecontents">
    <w:name w:val="Frame contents"/>
    <w:basedOn w:val="BodyText"/>
    <w:rsid w:val="00D4704D"/>
    <w:pPr>
      <w:suppressAutoHyphens/>
      <w:spacing w:after="0"/>
    </w:pPr>
    <w:rPr>
      <w:rFonts w:ascii="Times New Roman" w:hAnsi="Times New Roman"/>
      <w:lang w:eastAsia="ar-SA"/>
    </w:rPr>
  </w:style>
  <w:style w:type="character" w:customStyle="1" w:styleId="body">
    <w:name w:val="body"/>
    <w:basedOn w:val="DefaultParagraphFont"/>
    <w:rsid w:val="00D4704D"/>
  </w:style>
  <w:style w:type="character" w:customStyle="1" w:styleId="headsub1">
    <w:name w:val="head_sub1"/>
    <w:rsid w:val="00D4704D"/>
    <w:rPr>
      <w:b/>
      <w:bCs/>
      <w:strike w:val="0"/>
      <w:dstrike w:val="0"/>
      <w:sz w:val="23"/>
      <w:szCs w:val="23"/>
      <w:u w:val="none"/>
    </w:rPr>
  </w:style>
  <w:style w:type="paragraph" w:customStyle="1" w:styleId="CharChar3">
    <w:name w:val="Char Char3 Знак"/>
    <w:basedOn w:val="Normal"/>
    <w:rsid w:val="00D4704D"/>
    <w:pPr>
      <w:tabs>
        <w:tab w:val="left" w:pos="709"/>
      </w:tabs>
    </w:pPr>
    <w:rPr>
      <w:rFonts w:ascii="Tahoma" w:hAnsi="Tahoma"/>
      <w:szCs w:val="24"/>
      <w:lang w:val="pl-PL" w:eastAsia="pl-PL"/>
    </w:rPr>
  </w:style>
  <w:style w:type="character" w:customStyle="1" w:styleId="shorttext">
    <w:name w:val="short_text"/>
    <w:basedOn w:val="DefaultParagraphFont"/>
    <w:rsid w:val="00D4704D"/>
  </w:style>
  <w:style w:type="character" w:customStyle="1" w:styleId="mediumtext">
    <w:name w:val="medium_text"/>
    <w:basedOn w:val="DefaultParagraphFont"/>
    <w:rsid w:val="00D4704D"/>
  </w:style>
  <w:style w:type="character" w:customStyle="1" w:styleId="hps">
    <w:name w:val="hps"/>
    <w:basedOn w:val="DefaultParagraphFont"/>
    <w:rsid w:val="00D4704D"/>
  </w:style>
  <w:style w:type="paragraph" w:customStyle="1" w:styleId="CharCharCharChar">
    <w:name w:val="Char Char Char Char"/>
    <w:basedOn w:val="Normal"/>
    <w:rsid w:val="00D4704D"/>
    <w:pPr>
      <w:tabs>
        <w:tab w:val="left" w:pos="709"/>
      </w:tabs>
    </w:pPr>
    <w:rPr>
      <w:rFonts w:ascii="Tahoma" w:hAnsi="Tahoma"/>
      <w:szCs w:val="24"/>
      <w:lang w:val="pl-PL" w:eastAsia="pl-PL"/>
    </w:rPr>
  </w:style>
  <w:style w:type="character" w:customStyle="1" w:styleId="style10">
    <w:name w:val="style10"/>
    <w:basedOn w:val="DefaultParagraphFont"/>
    <w:rsid w:val="00D4704D"/>
  </w:style>
  <w:style w:type="paragraph" w:customStyle="1" w:styleId="FR1">
    <w:name w:val="FR1"/>
    <w:rsid w:val="00D4704D"/>
    <w:pPr>
      <w:widowControl w:val="0"/>
      <w:autoSpaceDE w:val="0"/>
      <w:autoSpaceDN w:val="0"/>
      <w:adjustRightInd w:val="0"/>
      <w:spacing w:after="0" w:line="240" w:lineRule="auto"/>
      <w:ind w:left="280"/>
    </w:pPr>
    <w:rPr>
      <w:rFonts w:ascii="Arial" w:eastAsia="Times New Roman" w:hAnsi="Arial" w:cs="Arial"/>
      <w:sz w:val="18"/>
      <w:szCs w:val="18"/>
      <w:lang w:val="bg-BG" w:eastAsia="bg-BG"/>
    </w:rPr>
  </w:style>
  <w:style w:type="paragraph" w:customStyle="1" w:styleId="Style16">
    <w:name w:val="Style16"/>
    <w:basedOn w:val="Normal"/>
    <w:uiPriority w:val="99"/>
    <w:rsid w:val="00D4704D"/>
    <w:pPr>
      <w:widowControl w:val="0"/>
      <w:autoSpaceDE w:val="0"/>
      <w:autoSpaceDN w:val="0"/>
      <w:adjustRightInd w:val="0"/>
      <w:spacing w:line="276" w:lineRule="exact"/>
      <w:ind w:firstLine="643"/>
      <w:jc w:val="both"/>
    </w:pPr>
    <w:rPr>
      <w:rFonts w:ascii="Times New Roman" w:hAnsi="Times New Roman"/>
      <w:szCs w:val="24"/>
      <w:lang w:val="bg-BG"/>
    </w:rPr>
  </w:style>
  <w:style w:type="paragraph" w:customStyle="1" w:styleId="Style7">
    <w:name w:val="Style7"/>
    <w:basedOn w:val="Normal"/>
    <w:uiPriority w:val="99"/>
    <w:rsid w:val="00D4704D"/>
    <w:pPr>
      <w:widowControl w:val="0"/>
      <w:autoSpaceDE w:val="0"/>
      <w:autoSpaceDN w:val="0"/>
      <w:adjustRightInd w:val="0"/>
      <w:spacing w:line="274" w:lineRule="exact"/>
      <w:ind w:firstLine="787"/>
      <w:jc w:val="both"/>
    </w:pPr>
    <w:rPr>
      <w:rFonts w:ascii="Times New Roman" w:hAnsi="Times New Roman"/>
      <w:szCs w:val="24"/>
      <w:lang w:val="bg-BG"/>
    </w:rPr>
  </w:style>
  <w:style w:type="paragraph" w:customStyle="1" w:styleId="5">
    <w:name w:val="Основен текст5"/>
    <w:basedOn w:val="Normal"/>
    <w:rsid w:val="00D4704D"/>
    <w:pPr>
      <w:widowControl w:val="0"/>
      <w:shd w:val="clear" w:color="auto" w:fill="FFFFFF"/>
      <w:spacing w:before="180" w:after="360" w:line="283" w:lineRule="exact"/>
      <w:jc w:val="right"/>
    </w:pPr>
    <w:rPr>
      <w:rFonts w:ascii="Times New Roman" w:hAnsi="Times New Roman"/>
      <w:sz w:val="20"/>
      <w:lang w:val="bg-BG" w:eastAsia="bg-BG"/>
    </w:rPr>
  </w:style>
  <w:style w:type="paragraph" w:customStyle="1" w:styleId="Style26">
    <w:name w:val="Style26"/>
    <w:basedOn w:val="Normal"/>
    <w:rsid w:val="00D4704D"/>
    <w:pPr>
      <w:widowControl w:val="0"/>
      <w:autoSpaceDE w:val="0"/>
      <w:autoSpaceDN w:val="0"/>
      <w:adjustRightInd w:val="0"/>
      <w:spacing w:line="274" w:lineRule="exact"/>
      <w:ind w:firstLine="1018"/>
    </w:pPr>
    <w:rPr>
      <w:rFonts w:cs="Arial"/>
      <w:szCs w:val="24"/>
      <w:lang w:val="bg-BG"/>
    </w:rPr>
  </w:style>
  <w:style w:type="paragraph" w:customStyle="1" w:styleId="MediumGrid1-Accent21">
    <w:name w:val="Medium Grid 1 - Accent 21"/>
    <w:basedOn w:val="Normal"/>
    <w:uiPriority w:val="34"/>
    <w:qFormat/>
    <w:rsid w:val="00D4704D"/>
    <w:pPr>
      <w:spacing w:after="200" w:line="276" w:lineRule="auto"/>
      <w:ind w:left="720"/>
      <w:contextualSpacing/>
    </w:pPr>
    <w:rPr>
      <w:rFonts w:ascii="Calibri" w:hAnsi="Calibri"/>
      <w:sz w:val="22"/>
      <w:szCs w:val="22"/>
      <w:lang w:val="bg-BG"/>
    </w:rPr>
  </w:style>
  <w:style w:type="paragraph" w:customStyle="1" w:styleId="CharChar1CharCharChar">
    <w:name w:val="Char Char1 Char Char Char"/>
    <w:basedOn w:val="Normal"/>
    <w:rsid w:val="00D4704D"/>
    <w:pPr>
      <w:spacing w:after="160" w:line="240" w:lineRule="exact"/>
    </w:pPr>
    <w:rPr>
      <w:rFonts w:ascii="Tahoma" w:hAnsi="Tahoma"/>
      <w:sz w:val="20"/>
      <w:lang w:val="en-US"/>
    </w:rPr>
  </w:style>
  <w:style w:type="paragraph" w:customStyle="1" w:styleId="CharCharCharChar0">
    <w:name w:val="Знак Знак Char Char Знак Char Char Знак"/>
    <w:basedOn w:val="Normal"/>
    <w:rsid w:val="00D4704D"/>
    <w:pPr>
      <w:tabs>
        <w:tab w:val="left" w:pos="709"/>
      </w:tabs>
      <w:jc w:val="both"/>
    </w:pPr>
    <w:rPr>
      <w:rFonts w:ascii="Tahoma" w:eastAsia="SimSun" w:hAnsi="Tahoma"/>
      <w:szCs w:val="24"/>
      <w:lang w:val="pl-PL" w:eastAsia="pl-PL"/>
    </w:rPr>
  </w:style>
  <w:style w:type="numbering" w:styleId="111111">
    <w:name w:val="Outline List 2"/>
    <w:basedOn w:val="NoList"/>
    <w:unhideWhenUsed/>
    <w:rsid w:val="00D4704D"/>
    <w:pPr>
      <w:numPr>
        <w:numId w:val="16"/>
      </w:numPr>
    </w:pPr>
  </w:style>
  <w:style w:type="paragraph" w:customStyle="1" w:styleId="CharCharChar1CharCharChar2">
    <w:name w:val="Char Char Char1 Char Char Char2"/>
    <w:basedOn w:val="Normal"/>
    <w:uiPriority w:val="99"/>
    <w:rsid w:val="00D4704D"/>
    <w:pPr>
      <w:spacing w:after="160" w:line="240" w:lineRule="exact"/>
    </w:pPr>
    <w:rPr>
      <w:rFonts w:ascii="Tahoma" w:eastAsia="Calibri" w:hAnsi="Tahoma" w:cs="Tahoma"/>
      <w:sz w:val="20"/>
      <w:lang w:val="en-US"/>
    </w:rPr>
  </w:style>
  <w:style w:type="paragraph" w:customStyle="1" w:styleId="CharCharChar3">
    <w:name w:val="Char Знак Знак Char Знак Знак Char3"/>
    <w:basedOn w:val="Normal"/>
    <w:rsid w:val="00D4704D"/>
    <w:pPr>
      <w:tabs>
        <w:tab w:val="left" w:pos="709"/>
      </w:tabs>
    </w:pPr>
    <w:rPr>
      <w:rFonts w:ascii="Tahoma" w:hAnsi="Tahoma" w:cs="Tahoma"/>
      <w:szCs w:val="24"/>
      <w:lang w:val="pl-PL" w:eastAsia="pl-PL"/>
    </w:rPr>
  </w:style>
  <w:style w:type="paragraph" w:customStyle="1" w:styleId="CharCharChar2">
    <w:name w:val="Char Знак Знак Char Знак Знак Char2"/>
    <w:basedOn w:val="Normal"/>
    <w:rsid w:val="00D4704D"/>
    <w:pPr>
      <w:tabs>
        <w:tab w:val="left" w:pos="709"/>
      </w:tabs>
    </w:pPr>
    <w:rPr>
      <w:rFonts w:ascii="Tahoma" w:hAnsi="Tahoma" w:cs="Tahoma"/>
      <w:szCs w:val="24"/>
      <w:lang w:val="pl-PL" w:eastAsia="pl-PL"/>
    </w:rPr>
  </w:style>
  <w:style w:type="paragraph" w:customStyle="1" w:styleId="CharCharChar1">
    <w:name w:val="Char Знак Знак Char Знак Знак Char1"/>
    <w:basedOn w:val="Normal"/>
    <w:rsid w:val="00D4704D"/>
    <w:pPr>
      <w:tabs>
        <w:tab w:val="left" w:pos="709"/>
      </w:tabs>
    </w:pPr>
    <w:rPr>
      <w:rFonts w:ascii="Tahoma" w:hAnsi="Tahoma" w:cs="Tahoma"/>
      <w:szCs w:val="24"/>
      <w:lang w:val="pl-PL" w:eastAsia="pl-PL"/>
    </w:rPr>
  </w:style>
  <w:style w:type="table" w:customStyle="1" w:styleId="TableGrid1">
    <w:name w:val="Table Grid1"/>
    <w:basedOn w:val="TableNormal"/>
    <w:uiPriority w:val="59"/>
    <w:rsid w:val="00D470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6">
    <w:name w:val="xl6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67">
    <w:name w:val="xl67"/>
    <w:basedOn w:val="Normal"/>
    <w:rsid w:val="00D4704D"/>
    <w:pPr>
      <w:spacing w:before="100" w:beforeAutospacing="1" w:after="100" w:afterAutospacing="1"/>
    </w:pPr>
    <w:rPr>
      <w:rFonts w:cs="Arial"/>
      <w:szCs w:val="24"/>
      <w:lang w:val="bg-BG" w:eastAsia="bg-BG"/>
    </w:rPr>
  </w:style>
  <w:style w:type="paragraph" w:customStyle="1" w:styleId="xl68">
    <w:name w:val="xl68"/>
    <w:basedOn w:val="Normal"/>
    <w:rsid w:val="00D4704D"/>
    <w:pPr>
      <w:spacing w:before="100" w:beforeAutospacing="1" w:after="100" w:afterAutospacing="1"/>
      <w:textAlignment w:val="center"/>
    </w:pPr>
    <w:rPr>
      <w:rFonts w:cs="Arial"/>
      <w:b/>
      <w:bCs/>
      <w:sz w:val="28"/>
      <w:szCs w:val="28"/>
      <w:lang w:val="bg-BG" w:eastAsia="bg-BG"/>
    </w:rPr>
  </w:style>
  <w:style w:type="paragraph" w:customStyle="1" w:styleId="xl69">
    <w:name w:val="xl69"/>
    <w:basedOn w:val="Normal"/>
    <w:rsid w:val="00D4704D"/>
    <w:pPr>
      <w:spacing w:before="100" w:beforeAutospacing="1" w:after="100" w:afterAutospacing="1"/>
      <w:jc w:val="center"/>
    </w:pPr>
    <w:rPr>
      <w:rFonts w:cs="Arial"/>
      <w:szCs w:val="24"/>
      <w:lang w:val="bg-BG" w:eastAsia="bg-BG"/>
    </w:rPr>
  </w:style>
  <w:style w:type="paragraph" w:customStyle="1" w:styleId="xl70">
    <w:name w:val="xl70"/>
    <w:basedOn w:val="Normal"/>
    <w:rsid w:val="00D4704D"/>
    <w:pPr>
      <w:spacing w:before="100" w:beforeAutospacing="1" w:after="100" w:afterAutospacing="1"/>
    </w:pPr>
    <w:rPr>
      <w:rFonts w:cs="Arial"/>
      <w:b/>
      <w:bCs/>
      <w:szCs w:val="24"/>
      <w:lang w:val="bg-BG" w:eastAsia="bg-BG"/>
    </w:rPr>
  </w:style>
  <w:style w:type="paragraph" w:customStyle="1" w:styleId="xl71">
    <w:name w:val="xl71"/>
    <w:basedOn w:val="Normal"/>
    <w:rsid w:val="00D4704D"/>
    <w:pPr>
      <w:spacing w:before="100" w:beforeAutospacing="1" w:after="100" w:afterAutospacing="1"/>
    </w:pPr>
    <w:rPr>
      <w:rFonts w:cs="Arial"/>
      <w:sz w:val="20"/>
      <w:lang w:val="bg-BG" w:eastAsia="bg-BG"/>
    </w:rPr>
  </w:style>
  <w:style w:type="paragraph" w:customStyle="1" w:styleId="xl72">
    <w:name w:val="xl72"/>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3">
    <w:name w:val="xl73"/>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b/>
      <w:bCs/>
      <w:sz w:val="21"/>
      <w:szCs w:val="21"/>
      <w:lang w:val="bg-BG" w:eastAsia="bg-BG"/>
    </w:rPr>
  </w:style>
  <w:style w:type="paragraph" w:customStyle="1" w:styleId="xl74">
    <w:name w:val="xl74"/>
    <w:basedOn w:val="Normal"/>
    <w:rsid w:val="00D470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5">
    <w:name w:val="xl75"/>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76">
    <w:name w:val="xl7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77">
    <w:name w:val="xl77"/>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1"/>
      <w:szCs w:val="21"/>
      <w:lang w:val="bg-BG" w:eastAsia="bg-BG"/>
    </w:rPr>
  </w:style>
  <w:style w:type="paragraph" w:customStyle="1" w:styleId="xl78">
    <w:name w:val="xl7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79">
    <w:name w:val="xl79"/>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b/>
      <w:bCs/>
      <w:sz w:val="20"/>
      <w:lang w:val="bg-BG" w:eastAsia="bg-BG"/>
    </w:rPr>
  </w:style>
  <w:style w:type="paragraph" w:customStyle="1" w:styleId="xl80">
    <w:name w:val="xl8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0"/>
      <w:lang w:val="bg-BG" w:eastAsia="bg-BG"/>
    </w:rPr>
  </w:style>
  <w:style w:type="paragraph" w:customStyle="1" w:styleId="xl81">
    <w:name w:val="xl8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20"/>
      <w:lang w:val="bg-BG" w:eastAsia="bg-BG"/>
    </w:rPr>
  </w:style>
  <w:style w:type="paragraph" w:customStyle="1" w:styleId="xl82">
    <w:name w:val="xl8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1"/>
      <w:szCs w:val="21"/>
      <w:lang w:val="bg-BG" w:eastAsia="bg-BG"/>
    </w:rPr>
  </w:style>
  <w:style w:type="paragraph" w:customStyle="1" w:styleId="xl83">
    <w:name w:val="xl8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0"/>
      <w:lang w:val="bg-BG" w:eastAsia="bg-BG"/>
    </w:rPr>
  </w:style>
  <w:style w:type="paragraph" w:customStyle="1" w:styleId="xl84">
    <w:name w:val="xl84"/>
    <w:basedOn w:val="Normal"/>
    <w:rsid w:val="00D4704D"/>
    <w:pPr>
      <w:spacing w:before="100" w:beforeAutospacing="1" w:after="100" w:afterAutospacing="1"/>
    </w:pPr>
    <w:rPr>
      <w:rFonts w:cs="Arial"/>
      <w:color w:val="FF0000"/>
      <w:sz w:val="20"/>
      <w:lang w:val="bg-BG" w:eastAsia="bg-BG"/>
    </w:rPr>
  </w:style>
  <w:style w:type="paragraph" w:customStyle="1" w:styleId="xl85">
    <w:name w:val="xl8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0000"/>
      <w:sz w:val="21"/>
      <w:szCs w:val="21"/>
      <w:lang w:val="bg-BG" w:eastAsia="bg-BG"/>
    </w:rPr>
  </w:style>
  <w:style w:type="paragraph" w:customStyle="1" w:styleId="xl86">
    <w:name w:val="xl8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87">
    <w:name w:val="xl8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1"/>
      <w:szCs w:val="21"/>
      <w:lang w:val="bg-BG" w:eastAsia="bg-BG"/>
    </w:rPr>
  </w:style>
  <w:style w:type="paragraph" w:customStyle="1" w:styleId="xl88">
    <w:name w:val="xl8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sz w:val="21"/>
      <w:szCs w:val="21"/>
      <w:lang w:val="bg-BG" w:eastAsia="bg-BG"/>
    </w:rPr>
  </w:style>
  <w:style w:type="paragraph" w:customStyle="1" w:styleId="xl89">
    <w:name w:val="xl8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 w:val="20"/>
      <w:lang w:val="bg-BG" w:eastAsia="bg-BG"/>
    </w:rPr>
  </w:style>
  <w:style w:type="paragraph" w:customStyle="1" w:styleId="xl90">
    <w:name w:val="xl90"/>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i/>
      <w:iCs/>
      <w:sz w:val="20"/>
      <w:lang w:val="bg-BG" w:eastAsia="bg-BG"/>
    </w:rPr>
  </w:style>
  <w:style w:type="paragraph" w:customStyle="1" w:styleId="xl91">
    <w:name w:val="xl9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Arial"/>
      <w:b/>
      <w:bCs/>
      <w:sz w:val="20"/>
      <w:lang w:val="bg-BG" w:eastAsia="bg-BG"/>
    </w:rPr>
  </w:style>
  <w:style w:type="paragraph" w:customStyle="1" w:styleId="xl92">
    <w:name w:val="xl92"/>
    <w:basedOn w:val="Normal"/>
    <w:rsid w:val="00D4704D"/>
    <w:pPr>
      <w:shd w:val="clear" w:color="000000" w:fill="FFFFFF"/>
      <w:spacing w:before="100" w:beforeAutospacing="1" w:after="100" w:afterAutospacing="1"/>
    </w:pPr>
    <w:rPr>
      <w:rFonts w:cs="Arial"/>
      <w:sz w:val="20"/>
      <w:lang w:val="bg-BG" w:eastAsia="bg-BG"/>
    </w:rPr>
  </w:style>
  <w:style w:type="paragraph" w:customStyle="1" w:styleId="xl93">
    <w:name w:val="xl93"/>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94">
    <w:name w:val="xl9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szCs w:val="24"/>
      <w:lang w:val="bg-BG" w:eastAsia="bg-BG"/>
    </w:rPr>
  </w:style>
  <w:style w:type="paragraph" w:customStyle="1" w:styleId="xl95">
    <w:name w:val="xl9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96">
    <w:name w:val="xl9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97">
    <w:name w:val="xl97"/>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hAnsi="Times New Roman"/>
      <w:szCs w:val="24"/>
      <w:lang w:val="bg-BG" w:eastAsia="bg-BG"/>
    </w:rPr>
  </w:style>
  <w:style w:type="paragraph" w:customStyle="1" w:styleId="xl98">
    <w:name w:val="xl98"/>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99">
    <w:name w:val="xl9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szCs w:val="24"/>
      <w:lang w:val="bg-BG" w:eastAsia="bg-BG"/>
    </w:rPr>
  </w:style>
  <w:style w:type="paragraph" w:customStyle="1" w:styleId="xl100">
    <w:name w:val="xl100"/>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01">
    <w:name w:val="xl101"/>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02">
    <w:name w:val="xl102"/>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03">
    <w:name w:val="xl103"/>
    <w:basedOn w:val="Normal"/>
    <w:rsid w:val="00D4704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cs="Arial"/>
      <w:b/>
      <w:bCs/>
      <w:sz w:val="20"/>
      <w:lang w:val="bg-BG" w:eastAsia="bg-BG"/>
    </w:rPr>
  </w:style>
  <w:style w:type="paragraph" w:customStyle="1" w:styleId="xl104">
    <w:name w:val="xl104"/>
    <w:basedOn w:val="Normal"/>
    <w:rsid w:val="00D4704D"/>
    <w:pPr>
      <w:shd w:val="clear" w:color="000000" w:fill="FFFFFF"/>
      <w:spacing w:before="100" w:beforeAutospacing="1" w:after="100" w:afterAutospacing="1"/>
    </w:pPr>
    <w:rPr>
      <w:rFonts w:cs="Arial"/>
      <w:szCs w:val="24"/>
      <w:lang w:val="bg-BG" w:eastAsia="bg-BG"/>
    </w:rPr>
  </w:style>
  <w:style w:type="paragraph" w:customStyle="1" w:styleId="xl105">
    <w:name w:val="xl105"/>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color w:val="FF0000"/>
      <w:szCs w:val="24"/>
      <w:lang w:val="bg-BG" w:eastAsia="bg-BG"/>
    </w:rPr>
  </w:style>
  <w:style w:type="paragraph" w:customStyle="1" w:styleId="xl106">
    <w:name w:val="xl106"/>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cs="Arial"/>
      <w:b/>
      <w:bCs/>
      <w:color w:val="FF0000"/>
      <w:szCs w:val="24"/>
      <w:lang w:val="bg-BG" w:eastAsia="bg-BG"/>
    </w:rPr>
  </w:style>
  <w:style w:type="paragraph" w:customStyle="1" w:styleId="xl107">
    <w:name w:val="xl107"/>
    <w:basedOn w:val="Normal"/>
    <w:rsid w:val="00D4704D"/>
    <w:pPr>
      <w:shd w:val="clear" w:color="000000" w:fill="FFFFFF"/>
      <w:spacing w:before="100" w:beforeAutospacing="1" w:after="100" w:afterAutospacing="1"/>
    </w:pPr>
    <w:rPr>
      <w:rFonts w:cs="Arial"/>
      <w:color w:val="FF0000"/>
      <w:szCs w:val="24"/>
      <w:lang w:val="bg-BG" w:eastAsia="bg-BG"/>
    </w:rPr>
  </w:style>
  <w:style w:type="paragraph" w:customStyle="1" w:styleId="xl108">
    <w:name w:val="xl10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09">
    <w:name w:val="xl109"/>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10">
    <w:name w:val="xl110"/>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11">
    <w:name w:val="xl111"/>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Arial"/>
      <w:b/>
      <w:bCs/>
      <w:sz w:val="20"/>
      <w:lang w:val="bg-BG" w:eastAsia="bg-BG"/>
    </w:rPr>
  </w:style>
  <w:style w:type="paragraph" w:customStyle="1" w:styleId="xl112">
    <w:name w:val="xl112"/>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cs="Arial"/>
      <w:b/>
      <w:bCs/>
      <w:sz w:val="20"/>
      <w:lang w:val="bg-BG" w:eastAsia="bg-BG"/>
    </w:rPr>
  </w:style>
  <w:style w:type="paragraph" w:customStyle="1" w:styleId="xl113">
    <w:name w:val="xl113"/>
    <w:basedOn w:val="Normal"/>
    <w:rsid w:val="00D4704D"/>
    <w:pPr>
      <w:spacing w:before="100" w:beforeAutospacing="1" w:after="100" w:afterAutospacing="1"/>
      <w:jc w:val="center"/>
      <w:textAlignment w:val="center"/>
    </w:pPr>
    <w:rPr>
      <w:rFonts w:cs="Arial"/>
      <w:b/>
      <w:bCs/>
      <w:sz w:val="28"/>
      <w:szCs w:val="28"/>
      <w:lang w:val="bg-BG" w:eastAsia="bg-BG"/>
    </w:rPr>
  </w:style>
  <w:style w:type="paragraph" w:customStyle="1" w:styleId="xl114">
    <w:name w:val="xl114"/>
    <w:basedOn w:val="Normal"/>
    <w:rsid w:val="00D4704D"/>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5">
    <w:name w:val="xl115"/>
    <w:basedOn w:val="Normal"/>
    <w:rsid w:val="00D4704D"/>
    <w:pPr>
      <w:pBdr>
        <w:top w:val="single" w:sz="8" w:space="0" w:color="auto"/>
        <w:bottom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6">
    <w:name w:val="xl116"/>
    <w:basedOn w:val="Normal"/>
    <w:rsid w:val="00D4704D"/>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17">
    <w:name w:val="xl117"/>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xl118">
    <w:name w:val="xl118"/>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b/>
      <w:bCs/>
      <w:sz w:val="20"/>
      <w:lang w:val="bg-BG" w:eastAsia="bg-BG"/>
    </w:rPr>
  </w:style>
  <w:style w:type="paragraph" w:customStyle="1" w:styleId="font5">
    <w:name w:val="font5"/>
    <w:basedOn w:val="Normal"/>
    <w:rsid w:val="00D4704D"/>
    <w:pPr>
      <w:spacing w:before="100" w:beforeAutospacing="1" w:after="100" w:afterAutospacing="1"/>
    </w:pPr>
    <w:rPr>
      <w:rFonts w:ascii="Times New Roman" w:hAnsi="Times New Roman"/>
      <w:color w:val="000000"/>
      <w:szCs w:val="24"/>
      <w:lang w:val="bg-BG" w:eastAsia="bg-BG"/>
    </w:rPr>
  </w:style>
  <w:style w:type="paragraph" w:customStyle="1" w:styleId="font6">
    <w:name w:val="font6"/>
    <w:basedOn w:val="Normal"/>
    <w:rsid w:val="00D4704D"/>
    <w:pPr>
      <w:spacing w:before="100" w:beforeAutospacing="1" w:after="100" w:afterAutospacing="1"/>
    </w:pPr>
    <w:rPr>
      <w:rFonts w:ascii="Times New Roman" w:hAnsi="Times New Roman"/>
      <w:i/>
      <w:iCs/>
      <w:color w:val="000000"/>
      <w:szCs w:val="24"/>
      <w:lang w:val="bg-BG" w:eastAsia="bg-BG"/>
    </w:rPr>
  </w:style>
  <w:style w:type="paragraph" w:customStyle="1" w:styleId="xl64">
    <w:name w:val="xl64"/>
    <w:basedOn w:val="Normal"/>
    <w:rsid w:val="00D4704D"/>
    <w:pPr>
      <w:spacing w:before="100" w:beforeAutospacing="1" w:after="100" w:afterAutospacing="1"/>
    </w:pPr>
    <w:rPr>
      <w:rFonts w:ascii="Times New Roman" w:hAnsi="Times New Roman"/>
      <w:szCs w:val="24"/>
      <w:lang w:val="bg-BG" w:eastAsia="bg-BG"/>
    </w:rPr>
  </w:style>
  <w:style w:type="paragraph" w:customStyle="1" w:styleId="xl65">
    <w:name w:val="xl65"/>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lang w:val="bg-BG" w:eastAsia="bg-BG"/>
    </w:rPr>
  </w:style>
  <w:style w:type="paragraph" w:customStyle="1" w:styleId="xl119">
    <w:name w:val="xl119"/>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0">
    <w:name w:val="xl120"/>
    <w:basedOn w:val="Normal"/>
    <w:rsid w:val="00D4704D"/>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1">
    <w:name w:val="xl121"/>
    <w:basedOn w:val="Normal"/>
    <w:rsid w:val="00D4704D"/>
    <w:pPr>
      <w:pBdr>
        <w:top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2">
    <w:name w:val="xl122"/>
    <w:basedOn w:val="Normal"/>
    <w:rsid w:val="00D4704D"/>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3">
    <w:name w:val="xl123"/>
    <w:basedOn w:val="Normal"/>
    <w:rsid w:val="00D4704D"/>
    <w:pPr>
      <w:pBdr>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4">
    <w:name w:val="xl124"/>
    <w:basedOn w:val="Normal"/>
    <w:rsid w:val="00D4704D"/>
    <w:pPr>
      <w:pBdr>
        <w:bottom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5">
    <w:name w:val="xl125"/>
    <w:basedOn w:val="Normal"/>
    <w:rsid w:val="00D4704D"/>
    <w:pPr>
      <w:pBdr>
        <w:bottom w:val="single" w:sz="4" w:space="0" w:color="auto"/>
        <w:right w:val="single" w:sz="4"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26">
    <w:name w:val="xl126"/>
    <w:basedOn w:val="Normal"/>
    <w:rsid w:val="00D4704D"/>
    <w:pPr>
      <w:spacing w:before="100" w:beforeAutospacing="1" w:after="100" w:afterAutospacing="1"/>
    </w:pPr>
    <w:rPr>
      <w:rFonts w:ascii="Calibri" w:hAnsi="Calibri"/>
      <w:b/>
      <w:bCs/>
      <w:szCs w:val="24"/>
      <w:lang w:val="bg-BG" w:eastAsia="bg-BG"/>
    </w:rPr>
  </w:style>
  <w:style w:type="paragraph" w:customStyle="1" w:styleId="xl127">
    <w:name w:val="xl127"/>
    <w:basedOn w:val="Normal"/>
    <w:rsid w:val="00D4704D"/>
    <w:pPr>
      <w:pBdr>
        <w:top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28">
    <w:name w:val="xl128"/>
    <w:basedOn w:val="Normal"/>
    <w:rsid w:val="00D4704D"/>
    <w:pPr>
      <w:pBdr>
        <w:top w:val="single" w:sz="4" w:space="0" w:color="auto"/>
        <w:bottom w:val="single" w:sz="8"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29">
    <w:name w:val="xl129"/>
    <w:basedOn w:val="Normal"/>
    <w:rsid w:val="00D4704D"/>
    <w:pPr>
      <w:pBdr>
        <w:top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u w:val="single"/>
      <w:lang w:val="bg-BG" w:eastAsia="bg-BG"/>
    </w:rPr>
  </w:style>
  <w:style w:type="paragraph" w:customStyle="1" w:styleId="xl130">
    <w:name w:val="xl130"/>
    <w:basedOn w:val="Normal"/>
    <w:rsid w:val="00D4704D"/>
    <w:pPr>
      <w:pBdr>
        <w:top w:val="single" w:sz="8" w:space="0" w:color="auto"/>
        <w:left w:val="single" w:sz="4"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1">
    <w:name w:val="xl131"/>
    <w:basedOn w:val="Normal"/>
    <w:rsid w:val="00D4704D"/>
    <w:pPr>
      <w:pBdr>
        <w:top w:val="single" w:sz="8" w:space="0" w:color="auto"/>
        <w:bottom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2">
    <w:name w:val="xl132"/>
    <w:basedOn w:val="Normal"/>
    <w:rsid w:val="00D4704D"/>
    <w:pPr>
      <w:pBdr>
        <w:top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3">
    <w:name w:val="xl133"/>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4">
    <w:name w:val="xl134"/>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5">
    <w:name w:val="xl135"/>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36">
    <w:name w:val="xl136"/>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37">
    <w:name w:val="xl137"/>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8">
    <w:name w:val="xl138"/>
    <w:basedOn w:val="Normal"/>
    <w:rsid w:val="00D4704D"/>
    <w:pPr>
      <w:pBdr>
        <w:left w:val="single" w:sz="8" w:space="0" w:color="auto"/>
      </w:pBdr>
      <w:spacing w:before="100" w:beforeAutospacing="1" w:after="100" w:afterAutospacing="1"/>
      <w:textAlignment w:val="center"/>
    </w:pPr>
    <w:rPr>
      <w:rFonts w:ascii="Times New Roman" w:hAnsi="Times New Roman"/>
      <w:b/>
      <w:bCs/>
      <w:szCs w:val="24"/>
      <w:u w:val="single"/>
      <w:lang w:val="bg-BG" w:eastAsia="bg-BG"/>
    </w:rPr>
  </w:style>
  <w:style w:type="paragraph" w:customStyle="1" w:styleId="xl139">
    <w:name w:val="xl139"/>
    <w:basedOn w:val="Normal"/>
    <w:rsid w:val="00D4704D"/>
    <w:pPr>
      <w:spacing w:before="100" w:beforeAutospacing="1" w:after="100" w:afterAutospacing="1"/>
      <w:textAlignment w:val="center"/>
    </w:pPr>
    <w:rPr>
      <w:rFonts w:ascii="Times New Roman" w:hAnsi="Times New Roman"/>
      <w:b/>
      <w:bCs/>
      <w:szCs w:val="24"/>
      <w:u w:val="single"/>
      <w:lang w:val="bg-BG" w:eastAsia="bg-BG"/>
    </w:rPr>
  </w:style>
  <w:style w:type="paragraph" w:customStyle="1" w:styleId="Title1">
    <w:name w:val="Title1"/>
    <w:basedOn w:val="Normal"/>
    <w:rsid w:val="00D4704D"/>
    <w:pPr>
      <w:spacing w:before="100" w:beforeAutospacing="1" w:after="100" w:afterAutospacing="1"/>
    </w:pPr>
    <w:rPr>
      <w:rFonts w:ascii="Times New Roman" w:hAnsi="Times New Roman"/>
      <w:szCs w:val="24"/>
      <w:lang w:val="bg-BG" w:eastAsia="bg-BG"/>
    </w:rPr>
  </w:style>
  <w:style w:type="paragraph" w:customStyle="1" w:styleId="xl140">
    <w:name w:val="xl140"/>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cs="Arial"/>
      <w:b/>
      <w:bCs/>
      <w:szCs w:val="24"/>
      <w:lang w:val="bg-BG" w:eastAsia="bg-BG"/>
    </w:rPr>
  </w:style>
  <w:style w:type="paragraph" w:customStyle="1" w:styleId="xl141">
    <w:name w:val="xl141"/>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2">
    <w:name w:val="xl142"/>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Cs w:val="24"/>
      <w:lang w:val="bg-BG" w:eastAsia="bg-BG"/>
    </w:rPr>
  </w:style>
  <w:style w:type="paragraph" w:customStyle="1" w:styleId="xl143">
    <w:name w:val="xl143"/>
    <w:basedOn w:val="Normal"/>
    <w:rsid w:val="00D4704D"/>
    <w:pPr>
      <w:pBdr>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44">
    <w:name w:val="xl144"/>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5">
    <w:name w:val="xl145"/>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6">
    <w:name w:val="xl146"/>
    <w:basedOn w:val="Normal"/>
    <w:rsid w:val="00D4704D"/>
    <w:pPr>
      <w:pBdr>
        <w:top w:val="single" w:sz="8" w:space="0" w:color="auto"/>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47">
    <w:name w:val="xl147"/>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48">
    <w:name w:val="xl148"/>
    <w:basedOn w:val="Normal"/>
    <w:rsid w:val="00D470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Cs w:val="24"/>
      <w:lang w:val="bg-BG" w:eastAsia="bg-BG"/>
    </w:rPr>
  </w:style>
  <w:style w:type="paragraph" w:customStyle="1" w:styleId="xl149">
    <w:name w:val="xl149"/>
    <w:basedOn w:val="Normal"/>
    <w:rsid w:val="00D4704D"/>
    <w:pPr>
      <w:pBdr>
        <w:top w:val="single" w:sz="4" w:space="0" w:color="auto"/>
        <w:left w:val="single" w:sz="4" w:space="0" w:color="auto"/>
        <w:right w:val="single" w:sz="4" w:space="0" w:color="auto"/>
      </w:pBdr>
      <w:spacing w:before="100" w:beforeAutospacing="1" w:after="100" w:afterAutospacing="1"/>
    </w:pPr>
    <w:rPr>
      <w:rFonts w:cs="Arial"/>
      <w:szCs w:val="24"/>
      <w:lang w:val="bg-BG" w:eastAsia="bg-BG"/>
    </w:rPr>
  </w:style>
  <w:style w:type="paragraph" w:customStyle="1" w:styleId="xl150">
    <w:name w:val="xl150"/>
    <w:basedOn w:val="Normal"/>
    <w:rsid w:val="00D4704D"/>
    <w:pPr>
      <w:pBdr>
        <w:top w:val="single" w:sz="4" w:space="0" w:color="auto"/>
        <w:left w:val="single" w:sz="4" w:space="0" w:color="auto"/>
        <w:right w:val="single" w:sz="4" w:space="0" w:color="auto"/>
      </w:pBdr>
      <w:spacing w:before="100" w:beforeAutospacing="1" w:after="100" w:afterAutospacing="1"/>
    </w:pPr>
    <w:rPr>
      <w:rFonts w:cs="Arial"/>
      <w:b/>
      <w:bCs/>
      <w:szCs w:val="24"/>
      <w:lang w:val="bg-BG" w:eastAsia="bg-BG"/>
    </w:rPr>
  </w:style>
  <w:style w:type="paragraph" w:customStyle="1" w:styleId="xl151">
    <w:name w:val="xl151"/>
    <w:basedOn w:val="Normal"/>
    <w:rsid w:val="00D4704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2">
    <w:name w:val="xl152"/>
    <w:basedOn w:val="Normal"/>
    <w:rsid w:val="00D4704D"/>
    <w:pPr>
      <w:pBdr>
        <w:top w:val="single" w:sz="8" w:space="0" w:color="auto"/>
        <w:left w:val="single" w:sz="4" w:space="0" w:color="auto"/>
        <w:right w:val="single" w:sz="4" w:space="0" w:color="auto"/>
      </w:pBdr>
      <w:spacing w:before="100" w:beforeAutospacing="1" w:after="100" w:afterAutospacing="1"/>
      <w:jc w:val="center"/>
    </w:pPr>
    <w:rPr>
      <w:rFonts w:cs="Arial"/>
      <w:szCs w:val="24"/>
      <w:lang w:val="bg-BG" w:eastAsia="bg-BG"/>
    </w:rPr>
  </w:style>
  <w:style w:type="paragraph" w:customStyle="1" w:styleId="xl153">
    <w:name w:val="xl153"/>
    <w:basedOn w:val="Normal"/>
    <w:rsid w:val="00D470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4">
    <w:name w:val="xl154"/>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5">
    <w:name w:val="xl155"/>
    <w:basedOn w:val="Normal"/>
    <w:rsid w:val="00D4704D"/>
    <w:pPr>
      <w:pBdr>
        <w:top w:val="single" w:sz="8"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6">
    <w:name w:val="xl156"/>
    <w:basedOn w:val="Normal"/>
    <w:rsid w:val="00D4704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7">
    <w:name w:val="xl157"/>
    <w:basedOn w:val="Normal"/>
    <w:rsid w:val="00D4704D"/>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58">
    <w:name w:val="xl158"/>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59">
    <w:name w:val="xl159"/>
    <w:basedOn w:val="Normal"/>
    <w:rsid w:val="00D4704D"/>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szCs w:val="24"/>
      <w:lang w:val="bg-BG" w:eastAsia="bg-BG"/>
    </w:rPr>
  </w:style>
  <w:style w:type="paragraph" w:customStyle="1" w:styleId="xl160">
    <w:name w:val="xl160"/>
    <w:basedOn w:val="Normal"/>
    <w:rsid w:val="00D4704D"/>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61">
    <w:name w:val="xl161"/>
    <w:basedOn w:val="Normal"/>
    <w:rsid w:val="00D4704D"/>
    <w:pPr>
      <w:pBdr>
        <w:top w:val="single" w:sz="4"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2">
    <w:name w:val="xl162"/>
    <w:basedOn w:val="Normal"/>
    <w:rsid w:val="00D4704D"/>
    <w:pPr>
      <w:pBdr>
        <w:top w:val="single" w:sz="8" w:space="0" w:color="auto"/>
        <w:left w:val="single"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3">
    <w:name w:val="xl163"/>
    <w:basedOn w:val="Normal"/>
    <w:rsid w:val="00D4704D"/>
    <w:pPr>
      <w:pBdr>
        <w:top w:val="single" w:sz="4" w:space="0" w:color="auto"/>
        <w:left w:val="single" w:sz="8"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4">
    <w:name w:val="xl164"/>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ascii="Times New Roman" w:hAnsi="Times New Roman"/>
      <w:b/>
      <w:bCs/>
      <w:sz w:val="21"/>
      <w:szCs w:val="21"/>
      <w:lang w:val="bg-BG" w:eastAsia="bg-BG"/>
    </w:rPr>
  </w:style>
  <w:style w:type="paragraph" w:customStyle="1" w:styleId="xl165">
    <w:name w:val="xl165"/>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 w:val="21"/>
      <w:szCs w:val="21"/>
      <w:lang w:val="bg-BG" w:eastAsia="bg-BG"/>
    </w:rPr>
  </w:style>
  <w:style w:type="paragraph" w:customStyle="1" w:styleId="xl166">
    <w:name w:val="xl166"/>
    <w:basedOn w:val="Normal"/>
    <w:rsid w:val="00D4704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center"/>
    </w:pPr>
    <w:rPr>
      <w:rFonts w:cs="Arial"/>
      <w:b/>
      <w:bCs/>
      <w:sz w:val="20"/>
      <w:lang w:val="bg-BG" w:eastAsia="bg-BG"/>
    </w:rPr>
  </w:style>
  <w:style w:type="paragraph" w:customStyle="1" w:styleId="xl167">
    <w:name w:val="xl167"/>
    <w:basedOn w:val="Normal"/>
    <w:rsid w:val="00D4704D"/>
    <w:pPr>
      <w:pBdr>
        <w:top w:val="single" w:sz="4" w:space="0" w:color="auto"/>
        <w:left w:val="single" w:sz="4" w:space="0" w:color="auto"/>
        <w:right w:val="single" w:sz="8" w:space="0" w:color="auto"/>
      </w:pBdr>
      <w:shd w:val="clear" w:color="000000" w:fill="FFFF00"/>
      <w:spacing w:before="100" w:beforeAutospacing="1" w:after="100" w:afterAutospacing="1"/>
      <w:jc w:val="center"/>
      <w:textAlignment w:val="center"/>
    </w:pPr>
    <w:rPr>
      <w:rFonts w:cs="Arial"/>
      <w:b/>
      <w:bCs/>
      <w:sz w:val="20"/>
      <w:lang w:val="bg-BG" w:eastAsia="bg-BG"/>
    </w:rPr>
  </w:style>
  <w:style w:type="paragraph" w:customStyle="1" w:styleId="xl168">
    <w:name w:val="xl168"/>
    <w:basedOn w:val="Normal"/>
    <w:rsid w:val="00D4704D"/>
    <w:pPr>
      <w:pBdr>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69">
    <w:name w:val="xl169"/>
    <w:basedOn w:val="Normal"/>
    <w:rsid w:val="00D4704D"/>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0">
    <w:name w:val="xl170"/>
    <w:basedOn w:val="Normal"/>
    <w:rsid w:val="00D4704D"/>
    <w:pPr>
      <w:pBdr>
        <w:left w:val="single" w:sz="4" w:space="0" w:color="auto"/>
        <w:bottom w:val="single" w:sz="4" w:space="0" w:color="auto"/>
        <w:right w:val="single" w:sz="8" w:space="0" w:color="auto"/>
      </w:pBdr>
      <w:spacing w:before="100" w:beforeAutospacing="1" w:after="100" w:afterAutospacing="1"/>
      <w:textAlignment w:val="center"/>
    </w:pPr>
    <w:rPr>
      <w:rFonts w:cs="Arial"/>
      <w:b/>
      <w:bCs/>
      <w:szCs w:val="24"/>
      <w:lang w:val="bg-BG" w:eastAsia="bg-BG"/>
    </w:rPr>
  </w:style>
  <w:style w:type="paragraph" w:customStyle="1" w:styleId="xl171">
    <w:name w:val="xl171"/>
    <w:basedOn w:val="Normal"/>
    <w:rsid w:val="00D4704D"/>
    <w:pPr>
      <w:pBdr>
        <w:left w:val="single" w:sz="4" w:space="0" w:color="auto"/>
        <w:right w:val="single" w:sz="4" w:space="0" w:color="auto"/>
      </w:pBdr>
      <w:spacing w:before="100" w:beforeAutospacing="1" w:after="100" w:afterAutospacing="1"/>
      <w:jc w:val="center"/>
      <w:textAlignment w:val="center"/>
    </w:pPr>
    <w:rPr>
      <w:rFonts w:cs="Arial"/>
      <w:szCs w:val="24"/>
      <w:lang w:val="bg-BG" w:eastAsia="bg-BG"/>
    </w:rPr>
  </w:style>
  <w:style w:type="paragraph" w:customStyle="1" w:styleId="xl172">
    <w:name w:val="xl172"/>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3">
    <w:name w:val="xl173"/>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4">
    <w:name w:val="xl174"/>
    <w:basedOn w:val="Normal"/>
    <w:rsid w:val="00D4704D"/>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szCs w:val="24"/>
      <w:lang w:val="bg-BG" w:eastAsia="bg-BG"/>
    </w:rPr>
  </w:style>
  <w:style w:type="paragraph" w:customStyle="1" w:styleId="xl175">
    <w:name w:val="xl175"/>
    <w:basedOn w:val="Normal"/>
    <w:rsid w:val="00D4704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Cs w:val="24"/>
      <w:lang w:val="bg-BG" w:eastAsia="bg-BG"/>
    </w:rPr>
  </w:style>
  <w:style w:type="paragraph" w:customStyle="1" w:styleId="xl176">
    <w:name w:val="xl176"/>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7">
    <w:name w:val="xl177"/>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8">
    <w:name w:val="xl178"/>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79">
    <w:name w:val="xl17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0">
    <w:name w:val="xl18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1">
    <w:name w:val="xl18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2">
    <w:name w:val="xl182"/>
    <w:basedOn w:val="Normal"/>
    <w:rsid w:val="00D4704D"/>
    <w:pPr>
      <w:spacing w:before="100" w:beforeAutospacing="1" w:after="100" w:afterAutospacing="1"/>
      <w:jc w:val="center"/>
    </w:pPr>
    <w:rPr>
      <w:rFonts w:ascii="Times New Roman" w:hAnsi="Times New Roman"/>
      <w:b/>
      <w:bCs/>
      <w:szCs w:val="24"/>
      <w:lang w:val="bg-BG" w:eastAsia="bg-BG"/>
    </w:rPr>
  </w:style>
  <w:style w:type="paragraph" w:customStyle="1" w:styleId="xl183">
    <w:name w:val="xl183"/>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4">
    <w:name w:val="xl184"/>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5">
    <w:name w:val="xl185"/>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6">
    <w:name w:val="xl186"/>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7">
    <w:name w:val="xl187"/>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8">
    <w:name w:val="xl188"/>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89">
    <w:name w:val="xl189"/>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0">
    <w:name w:val="xl190"/>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1">
    <w:name w:val="xl191"/>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2">
    <w:name w:val="xl192"/>
    <w:basedOn w:val="Normal"/>
    <w:rsid w:val="00D4704D"/>
    <w:pPr>
      <w:pBdr>
        <w:top w:val="single" w:sz="4" w:space="0" w:color="auto"/>
        <w:left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3">
    <w:name w:val="xl193"/>
    <w:basedOn w:val="Normal"/>
    <w:rsid w:val="00D4704D"/>
    <w:pPr>
      <w:pBdr>
        <w:top w:val="single" w:sz="4" w:space="0" w:color="auto"/>
        <w:bottom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4">
    <w:name w:val="xl194"/>
    <w:basedOn w:val="Normal"/>
    <w:rsid w:val="00D4704D"/>
    <w:pPr>
      <w:pBdr>
        <w:top w:val="single" w:sz="4" w:space="0" w:color="auto"/>
        <w:bottom w:val="single" w:sz="4" w:space="0" w:color="auto"/>
        <w:right w:val="single" w:sz="4" w:space="0" w:color="auto"/>
      </w:pBdr>
      <w:shd w:val="clear" w:color="000000" w:fill="FFC0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5">
    <w:name w:val="xl195"/>
    <w:basedOn w:val="Normal"/>
    <w:rsid w:val="00D4704D"/>
    <w:pPr>
      <w:pBdr>
        <w:top w:val="single" w:sz="8"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6">
    <w:name w:val="xl196"/>
    <w:basedOn w:val="Normal"/>
    <w:rsid w:val="00D4704D"/>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7">
    <w:name w:val="xl197"/>
    <w:basedOn w:val="Normal"/>
    <w:rsid w:val="00D4704D"/>
    <w:pPr>
      <w:pBdr>
        <w:top w:val="single" w:sz="8"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8">
    <w:name w:val="xl198"/>
    <w:basedOn w:val="Normal"/>
    <w:rsid w:val="00D4704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199">
    <w:name w:val="xl199"/>
    <w:basedOn w:val="Normal"/>
    <w:rsid w:val="00D4704D"/>
    <w:pPr>
      <w:pBdr>
        <w:top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0">
    <w:name w:val="xl200"/>
    <w:basedOn w:val="Normal"/>
    <w:rsid w:val="00D4704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1">
    <w:name w:val="xl201"/>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2">
    <w:name w:val="xl202"/>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3">
    <w:name w:val="xl203"/>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4">
    <w:name w:val="xl204"/>
    <w:basedOn w:val="Normal"/>
    <w:rsid w:val="00D4704D"/>
    <w:pPr>
      <w:pBdr>
        <w:top w:val="single" w:sz="8" w:space="0" w:color="auto"/>
        <w:left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5">
    <w:name w:val="xl205"/>
    <w:basedOn w:val="Normal"/>
    <w:rsid w:val="00D4704D"/>
    <w:pPr>
      <w:pBdr>
        <w:top w:val="single" w:sz="8" w:space="0" w:color="auto"/>
        <w:bottom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6">
    <w:name w:val="xl206"/>
    <w:basedOn w:val="Normal"/>
    <w:rsid w:val="00D4704D"/>
    <w:pPr>
      <w:pBdr>
        <w:top w:val="single" w:sz="8" w:space="0" w:color="auto"/>
        <w:bottom w:val="single" w:sz="8"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7">
    <w:name w:val="xl207"/>
    <w:basedOn w:val="Normal"/>
    <w:rsid w:val="00D4704D"/>
    <w:pPr>
      <w:pBdr>
        <w:top w:val="single" w:sz="8"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8">
    <w:name w:val="xl208"/>
    <w:basedOn w:val="Normal"/>
    <w:rsid w:val="00D4704D"/>
    <w:pPr>
      <w:pBdr>
        <w:top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09">
    <w:name w:val="xl209"/>
    <w:basedOn w:val="Normal"/>
    <w:rsid w:val="00D4704D"/>
    <w:pPr>
      <w:pBdr>
        <w:top w:val="single" w:sz="8"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0">
    <w:name w:val="xl210"/>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1">
    <w:name w:val="xl211"/>
    <w:basedOn w:val="Normal"/>
    <w:rsid w:val="00D4704D"/>
    <w:pPr>
      <w:pBdr>
        <w:top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2">
    <w:name w:val="xl212"/>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3">
    <w:name w:val="xl213"/>
    <w:basedOn w:val="Normal"/>
    <w:rsid w:val="00D4704D"/>
    <w:pPr>
      <w:pBdr>
        <w:top w:val="single" w:sz="4" w:space="0" w:color="auto"/>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4">
    <w:name w:val="xl214"/>
    <w:basedOn w:val="Normal"/>
    <w:rsid w:val="00D4704D"/>
    <w:pPr>
      <w:pBdr>
        <w:top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5">
    <w:name w:val="xl215"/>
    <w:basedOn w:val="Normal"/>
    <w:rsid w:val="00D4704D"/>
    <w:pPr>
      <w:pBdr>
        <w:top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6">
    <w:name w:val="xl216"/>
    <w:basedOn w:val="Normal"/>
    <w:rsid w:val="00D4704D"/>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7">
    <w:name w:val="xl217"/>
    <w:basedOn w:val="Normal"/>
    <w:rsid w:val="00D4704D"/>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8">
    <w:name w:val="xl218"/>
    <w:basedOn w:val="Normal"/>
    <w:rsid w:val="00D4704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19">
    <w:name w:val="xl219"/>
    <w:basedOn w:val="Normal"/>
    <w:rsid w:val="00D4704D"/>
    <w:pPr>
      <w:pBdr>
        <w:top w:val="single" w:sz="4" w:space="0" w:color="auto"/>
        <w:bottom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0">
    <w:name w:val="xl220"/>
    <w:basedOn w:val="Normal"/>
    <w:rsid w:val="00D4704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1">
    <w:name w:val="xl221"/>
    <w:basedOn w:val="Normal"/>
    <w:rsid w:val="00D4704D"/>
    <w:pPr>
      <w:pBdr>
        <w:top w:val="single" w:sz="8"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2">
    <w:name w:val="xl222"/>
    <w:basedOn w:val="Normal"/>
    <w:rsid w:val="00D4704D"/>
    <w:pPr>
      <w:pBdr>
        <w:top w:val="single" w:sz="8" w:space="0" w:color="auto"/>
        <w:bottom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3">
    <w:name w:val="xl223"/>
    <w:basedOn w:val="Normal"/>
    <w:rsid w:val="00D4704D"/>
    <w:pPr>
      <w:pBdr>
        <w:top w:val="single" w:sz="8"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4">
    <w:name w:val="xl224"/>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szCs w:val="24"/>
      <w:lang w:val="bg-BG" w:eastAsia="bg-BG"/>
    </w:rPr>
  </w:style>
  <w:style w:type="paragraph" w:customStyle="1" w:styleId="xl225">
    <w:name w:val="xl225"/>
    <w:basedOn w:val="Normal"/>
    <w:rsid w:val="00D4704D"/>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6">
    <w:name w:val="xl226"/>
    <w:basedOn w:val="Normal"/>
    <w:rsid w:val="00D4704D"/>
    <w:pPr>
      <w:pBdr>
        <w:lef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7">
    <w:name w:val="xl227"/>
    <w:basedOn w:val="Normal"/>
    <w:rsid w:val="00D4704D"/>
    <w:pP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8">
    <w:name w:val="xl228"/>
    <w:basedOn w:val="Normal"/>
    <w:rsid w:val="00D4704D"/>
    <w:pPr>
      <w:pBdr>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29">
    <w:name w:val="xl229"/>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0">
    <w:name w:val="xl230"/>
    <w:basedOn w:val="Normal"/>
    <w:rsid w:val="00D4704D"/>
    <w:pPr>
      <w:pBdr>
        <w:top w:val="single" w:sz="8" w:space="0" w:color="auto"/>
        <w:bottom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1">
    <w:name w:val="xl231"/>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2">
    <w:name w:val="xl232"/>
    <w:basedOn w:val="Normal"/>
    <w:rsid w:val="00D4704D"/>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3">
    <w:name w:val="xl233"/>
    <w:basedOn w:val="Normal"/>
    <w:rsid w:val="00D470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4">
    <w:name w:val="xl234"/>
    <w:basedOn w:val="Normal"/>
    <w:rsid w:val="00D4704D"/>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rPr>
      <w:rFonts w:ascii="Times New Roman" w:hAnsi="Times New Roman"/>
      <w:b/>
      <w:bCs/>
      <w:szCs w:val="24"/>
      <w:lang w:val="bg-BG" w:eastAsia="bg-BG"/>
    </w:rPr>
  </w:style>
  <w:style w:type="paragraph" w:customStyle="1" w:styleId="xl235">
    <w:name w:val="xl235"/>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6">
    <w:name w:val="xl236"/>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7">
    <w:name w:val="xl237"/>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8">
    <w:name w:val="xl238"/>
    <w:basedOn w:val="Normal"/>
    <w:rsid w:val="00D4704D"/>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39">
    <w:name w:val="xl239"/>
    <w:basedOn w:val="Normal"/>
    <w:rsid w:val="00D4704D"/>
    <w:pPr>
      <w:pBdr>
        <w:top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0">
    <w:name w:val="xl240"/>
    <w:basedOn w:val="Normal"/>
    <w:rsid w:val="00D4704D"/>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1">
    <w:name w:val="xl241"/>
    <w:basedOn w:val="Normal"/>
    <w:rsid w:val="00D4704D"/>
    <w:pPr>
      <w:pBdr>
        <w:top w:val="single" w:sz="8" w:space="0" w:color="auto"/>
        <w:left w:val="single" w:sz="4"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2">
    <w:name w:val="xl242"/>
    <w:basedOn w:val="Normal"/>
    <w:rsid w:val="00D4704D"/>
    <w:pPr>
      <w:pBdr>
        <w:top w:val="single" w:sz="8" w:space="0" w:color="auto"/>
        <w:bottom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paragraph" w:customStyle="1" w:styleId="xl243">
    <w:name w:val="xl243"/>
    <w:basedOn w:val="Normal"/>
    <w:rsid w:val="00D4704D"/>
    <w:pPr>
      <w:pBdr>
        <w:top w:val="single" w:sz="8" w:space="0" w:color="auto"/>
        <w:bottom w:val="single" w:sz="4" w:space="0" w:color="auto"/>
        <w:right w:val="single" w:sz="4" w:space="0" w:color="auto"/>
      </w:pBdr>
      <w:shd w:val="clear" w:color="000000" w:fill="FFFFFF"/>
      <w:spacing w:before="100" w:beforeAutospacing="1" w:after="100" w:afterAutospacing="1"/>
      <w:jc w:val="center"/>
    </w:pPr>
    <w:rPr>
      <w:rFonts w:ascii="Times New Roman" w:hAnsi="Times New Roman"/>
      <w:b/>
      <w:bCs/>
      <w:szCs w:val="24"/>
      <w:lang w:val="bg-BG" w:eastAsia="bg-BG"/>
    </w:rPr>
  </w:style>
  <w:style w:type="character" w:customStyle="1" w:styleId="Bodytext2Bold">
    <w:name w:val="Body text (2) + Bold"/>
    <w:rsid w:val="00D4704D"/>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bg-BG" w:eastAsia="bg-BG" w:bidi="bg-BG"/>
    </w:rPr>
  </w:style>
  <w:style w:type="paragraph" w:customStyle="1" w:styleId="m">
    <w:name w:val="m"/>
    <w:basedOn w:val="Normal"/>
    <w:rsid w:val="00D4704D"/>
    <w:pPr>
      <w:ind w:firstLine="990"/>
      <w:jc w:val="both"/>
    </w:pPr>
    <w:rPr>
      <w:rFonts w:ascii="Times New Roman" w:hAnsi="Times New Roman"/>
      <w:color w:val="000000"/>
      <w:szCs w:val="24"/>
      <w:lang w:val="bg-BG" w:eastAsia="bg-BG"/>
    </w:rPr>
  </w:style>
  <w:style w:type="paragraph" w:customStyle="1" w:styleId="tigrseq">
    <w:name w:val="tigrseq"/>
    <w:basedOn w:val="Normal"/>
    <w:rsid w:val="00D4704D"/>
    <w:pPr>
      <w:spacing w:before="100" w:beforeAutospacing="1" w:after="100" w:afterAutospacing="1"/>
    </w:pPr>
    <w:rPr>
      <w:rFonts w:ascii="Times New Roman" w:hAnsi="Times New Roman"/>
      <w:szCs w:val="24"/>
      <w:lang w:val="bg-BG" w:eastAsia="bg-BG"/>
    </w:rPr>
  </w:style>
  <w:style w:type="paragraph" w:customStyle="1" w:styleId="Pa1">
    <w:name w:val="Pa1"/>
    <w:basedOn w:val="Default"/>
    <w:next w:val="Default"/>
    <w:uiPriority w:val="99"/>
    <w:rsid w:val="00D4704D"/>
    <w:pPr>
      <w:spacing w:line="241" w:lineRule="atLeast"/>
    </w:pPr>
    <w:rPr>
      <w:rFonts w:ascii="Open Sans" w:hAnsi="Open Sans" w:cs="Times New Roman"/>
      <w:color w:val="auto"/>
    </w:rPr>
  </w:style>
  <w:style w:type="paragraph" w:customStyle="1" w:styleId="001">
    <w:name w:val="001 диди"/>
    <w:basedOn w:val="Normal"/>
    <w:rsid w:val="00D4704D"/>
    <w:pPr>
      <w:spacing w:after="240"/>
    </w:pPr>
    <w:rPr>
      <w:rFonts w:ascii="Times New Roman Bold" w:hAnsi="Times New Roman Bold"/>
      <w:b/>
      <w:caps/>
      <w:sz w:val="26"/>
      <w:szCs w:val="24"/>
      <w:lang w:val="bg-BG" w:eastAsia="bg-BG"/>
    </w:rPr>
  </w:style>
  <w:style w:type="paragraph" w:customStyle="1" w:styleId="000">
    <w:name w:val="000 диди"/>
    <w:basedOn w:val="Normal"/>
    <w:link w:val="000Char"/>
    <w:rsid w:val="00D4704D"/>
    <w:pPr>
      <w:jc w:val="both"/>
    </w:pPr>
    <w:rPr>
      <w:rFonts w:ascii="Times New Roman" w:hAnsi="Times New Roman"/>
      <w:sz w:val="26"/>
      <w:szCs w:val="24"/>
    </w:rPr>
  </w:style>
  <w:style w:type="paragraph" w:customStyle="1" w:styleId="002">
    <w:name w:val="002 диди"/>
    <w:basedOn w:val="Normal"/>
    <w:link w:val="002Char"/>
    <w:rsid w:val="00D4704D"/>
    <w:pPr>
      <w:spacing w:after="120"/>
    </w:pPr>
    <w:rPr>
      <w:rFonts w:ascii="Times New Roman" w:hAnsi="Times New Roman"/>
      <w:b/>
      <w:sz w:val="26"/>
      <w:szCs w:val="24"/>
    </w:rPr>
  </w:style>
  <w:style w:type="character" w:customStyle="1" w:styleId="000Char">
    <w:name w:val="000 диди Char"/>
    <w:link w:val="000"/>
    <w:rsid w:val="00D4704D"/>
    <w:rPr>
      <w:rFonts w:ascii="Times New Roman" w:eastAsia="Times New Roman" w:hAnsi="Times New Roman" w:cs="Times New Roman"/>
      <w:sz w:val="26"/>
      <w:szCs w:val="24"/>
      <w:lang w:val="en-AU"/>
    </w:rPr>
  </w:style>
  <w:style w:type="paragraph" w:customStyle="1" w:styleId="003">
    <w:name w:val="003 диди"/>
    <w:basedOn w:val="000"/>
    <w:rsid w:val="00D4704D"/>
    <w:pPr>
      <w:spacing w:after="120"/>
      <w:jc w:val="left"/>
    </w:pPr>
    <w:rPr>
      <w:b/>
    </w:rPr>
  </w:style>
  <w:style w:type="character" w:customStyle="1" w:styleId="002Char">
    <w:name w:val="002 диди Char"/>
    <w:link w:val="002"/>
    <w:rsid w:val="00D4704D"/>
    <w:rPr>
      <w:rFonts w:ascii="Times New Roman" w:eastAsia="Times New Roman" w:hAnsi="Times New Roman" w:cs="Times New Roman"/>
      <w:b/>
      <w:sz w:val="26"/>
      <w:szCs w:val="24"/>
      <w:lang w:val="en-AU"/>
    </w:rPr>
  </w:style>
  <w:style w:type="paragraph" w:customStyle="1" w:styleId="NormalBold">
    <w:name w:val="NormalBold"/>
    <w:basedOn w:val="Normal"/>
    <w:link w:val="NormalBoldChar"/>
    <w:rsid w:val="00D4704D"/>
    <w:pPr>
      <w:widowControl w:val="0"/>
    </w:pPr>
    <w:rPr>
      <w:rFonts w:ascii="Times New Roman" w:hAnsi="Times New Roman"/>
      <w:b/>
      <w:szCs w:val="22"/>
    </w:rPr>
  </w:style>
  <w:style w:type="character" w:customStyle="1" w:styleId="NormalBoldChar">
    <w:name w:val="NormalBold Char"/>
    <w:link w:val="NormalBold"/>
    <w:locked/>
    <w:rsid w:val="00D4704D"/>
    <w:rPr>
      <w:rFonts w:ascii="Times New Roman" w:eastAsia="Times New Roman" w:hAnsi="Times New Roman" w:cs="Times New Roman"/>
      <w:b/>
      <w:sz w:val="24"/>
      <w:lang w:val="en-AU"/>
    </w:rPr>
  </w:style>
  <w:style w:type="character" w:customStyle="1" w:styleId="DeltaViewInsertion">
    <w:name w:val="DeltaView Insertion"/>
    <w:rsid w:val="00D4704D"/>
    <w:rPr>
      <w:b/>
      <w:i/>
      <w:spacing w:val="0"/>
      <w:lang w:val="bg-BG" w:eastAsia="bg-BG"/>
    </w:rPr>
  </w:style>
  <w:style w:type="paragraph" w:customStyle="1" w:styleId="NormalLeft">
    <w:name w:val="Normal Left"/>
    <w:basedOn w:val="Normal"/>
    <w:rsid w:val="00D4704D"/>
    <w:pPr>
      <w:spacing w:before="120" w:after="120"/>
    </w:pPr>
    <w:rPr>
      <w:rFonts w:ascii="Times New Roman" w:eastAsia="Calibri" w:hAnsi="Times New Roman"/>
      <w:szCs w:val="22"/>
      <w:lang w:val="bg-BG" w:eastAsia="bg-BG"/>
    </w:rPr>
  </w:style>
  <w:style w:type="paragraph" w:customStyle="1" w:styleId="Tiret0">
    <w:name w:val="Tiret 0"/>
    <w:basedOn w:val="Normal"/>
    <w:rsid w:val="00D4704D"/>
    <w:pPr>
      <w:numPr>
        <w:numId w:val="22"/>
      </w:numPr>
      <w:spacing w:before="120" w:after="120"/>
      <w:jc w:val="both"/>
    </w:pPr>
    <w:rPr>
      <w:rFonts w:ascii="Times New Roman" w:eastAsia="Calibri" w:hAnsi="Times New Roman"/>
      <w:szCs w:val="22"/>
      <w:lang w:val="bg-BG" w:eastAsia="bg-BG"/>
    </w:rPr>
  </w:style>
  <w:style w:type="paragraph" w:customStyle="1" w:styleId="Tiret1">
    <w:name w:val="Tiret 1"/>
    <w:basedOn w:val="Normal"/>
    <w:rsid w:val="00D4704D"/>
    <w:pPr>
      <w:numPr>
        <w:numId w:val="23"/>
      </w:numPr>
      <w:spacing w:before="120" w:after="120"/>
      <w:jc w:val="both"/>
    </w:pPr>
    <w:rPr>
      <w:rFonts w:ascii="Times New Roman" w:eastAsia="Calibri" w:hAnsi="Times New Roman"/>
      <w:szCs w:val="22"/>
      <w:lang w:val="bg-BG" w:eastAsia="bg-BG"/>
    </w:rPr>
  </w:style>
  <w:style w:type="paragraph" w:customStyle="1" w:styleId="NumPar1">
    <w:name w:val="NumPar 1"/>
    <w:basedOn w:val="Normal"/>
    <w:next w:val="Text1"/>
    <w:rsid w:val="00D4704D"/>
    <w:pPr>
      <w:numPr>
        <w:numId w:val="24"/>
      </w:numPr>
      <w:spacing w:before="120" w:after="120"/>
      <w:jc w:val="both"/>
    </w:pPr>
    <w:rPr>
      <w:rFonts w:ascii="Times New Roman" w:eastAsia="Calibri" w:hAnsi="Times New Roman"/>
      <w:szCs w:val="22"/>
      <w:lang w:val="bg-BG" w:eastAsia="bg-BG"/>
    </w:rPr>
  </w:style>
  <w:style w:type="paragraph" w:customStyle="1" w:styleId="NumPar2">
    <w:name w:val="NumPar 2"/>
    <w:basedOn w:val="Normal"/>
    <w:next w:val="Text1"/>
    <w:rsid w:val="00D4704D"/>
    <w:pPr>
      <w:numPr>
        <w:ilvl w:val="1"/>
        <w:numId w:val="24"/>
      </w:numPr>
      <w:spacing w:before="120" w:after="120"/>
      <w:jc w:val="both"/>
    </w:pPr>
    <w:rPr>
      <w:rFonts w:ascii="Times New Roman" w:eastAsia="Calibri" w:hAnsi="Times New Roman"/>
      <w:szCs w:val="22"/>
      <w:lang w:val="bg-BG" w:eastAsia="bg-BG"/>
    </w:rPr>
  </w:style>
  <w:style w:type="paragraph" w:customStyle="1" w:styleId="NumPar3">
    <w:name w:val="NumPar 3"/>
    <w:basedOn w:val="Normal"/>
    <w:next w:val="Text1"/>
    <w:rsid w:val="00D4704D"/>
    <w:pPr>
      <w:numPr>
        <w:ilvl w:val="2"/>
        <w:numId w:val="24"/>
      </w:numPr>
      <w:spacing w:before="120" w:after="120"/>
      <w:jc w:val="both"/>
    </w:pPr>
    <w:rPr>
      <w:rFonts w:ascii="Times New Roman" w:eastAsia="Calibri" w:hAnsi="Times New Roman"/>
      <w:szCs w:val="22"/>
      <w:lang w:val="bg-BG" w:eastAsia="bg-BG"/>
    </w:rPr>
  </w:style>
  <w:style w:type="paragraph" w:customStyle="1" w:styleId="NumPar4">
    <w:name w:val="NumPar 4"/>
    <w:basedOn w:val="Normal"/>
    <w:next w:val="Text1"/>
    <w:rsid w:val="00D4704D"/>
    <w:pPr>
      <w:numPr>
        <w:ilvl w:val="3"/>
        <w:numId w:val="24"/>
      </w:numPr>
      <w:spacing w:before="120" w:after="120"/>
      <w:jc w:val="both"/>
    </w:pPr>
    <w:rPr>
      <w:rFonts w:ascii="Times New Roman" w:eastAsia="Calibri" w:hAnsi="Times New Roman"/>
      <w:szCs w:val="22"/>
      <w:lang w:val="bg-BG" w:eastAsia="bg-BG"/>
    </w:rPr>
  </w:style>
  <w:style w:type="paragraph" w:customStyle="1" w:styleId="ChapterTitle">
    <w:name w:val="ChapterTitle"/>
    <w:basedOn w:val="Normal"/>
    <w:next w:val="Normal"/>
    <w:rsid w:val="00D4704D"/>
    <w:pPr>
      <w:keepNext/>
      <w:spacing w:before="120" w:after="360"/>
      <w:jc w:val="center"/>
    </w:pPr>
    <w:rPr>
      <w:rFonts w:ascii="Times New Roman" w:eastAsia="Calibri" w:hAnsi="Times New Roman"/>
      <w:b/>
      <w:sz w:val="32"/>
      <w:szCs w:val="22"/>
      <w:lang w:val="bg-BG" w:eastAsia="bg-BG"/>
    </w:rPr>
  </w:style>
  <w:style w:type="paragraph" w:customStyle="1" w:styleId="SectionTitle">
    <w:name w:val="SectionTitle"/>
    <w:basedOn w:val="Normal"/>
    <w:next w:val="Heading1"/>
    <w:rsid w:val="00D4704D"/>
    <w:pPr>
      <w:keepNext/>
      <w:spacing w:before="120" w:after="360"/>
      <w:jc w:val="center"/>
    </w:pPr>
    <w:rPr>
      <w:rFonts w:ascii="Times New Roman" w:eastAsia="Calibri" w:hAnsi="Times New Roman"/>
      <w:b/>
      <w:smallCaps/>
      <w:sz w:val="28"/>
      <w:szCs w:val="22"/>
      <w:lang w:val="bg-BG" w:eastAsia="bg-BG"/>
    </w:rPr>
  </w:style>
  <w:style w:type="paragraph" w:customStyle="1" w:styleId="Annexetitre">
    <w:name w:val="Annexe titre"/>
    <w:basedOn w:val="Normal"/>
    <w:next w:val="Normal"/>
    <w:rsid w:val="00D4704D"/>
    <w:pPr>
      <w:spacing w:before="120" w:after="120"/>
      <w:jc w:val="center"/>
    </w:pPr>
    <w:rPr>
      <w:rFonts w:ascii="Times New Roman" w:eastAsia="Calibri" w:hAnsi="Times New Roman"/>
      <w:b/>
      <w:szCs w:val="22"/>
      <w:u w:val="single"/>
      <w:lang w:val="bg-BG" w:eastAsia="bg-BG"/>
    </w:rPr>
  </w:style>
  <w:style w:type="character" w:customStyle="1" w:styleId="FontStyle233">
    <w:name w:val="Font Style233"/>
    <w:rsid w:val="00D4704D"/>
    <w:rPr>
      <w:rFonts w:ascii="Arial" w:hAnsi="Arial" w:cs="Arial" w:hint="default"/>
      <w:sz w:val="20"/>
      <w:szCs w:val="20"/>
    </w:rPr>
  </w:style>
  <w:style w:type="paragraph" w:customStyle="1" w:styleId="Style56">
    <w:name w:val="Style56"/>
    <w:basedOn w:val="Normal"/>
    <w:rsid w:val="00D4704D"/>
    <w:pPr>
      <w:widowControl w:val="0"/>
      <w:autoSpaceDE w:val="0"/>
      <w:autoSpaceDN w:val="0"/>
      <w:adjustRightInd w:val="0"/>
      <w:spacing w:line="254" w:lineRule="exact"/>
      <w:jc w:val="both"/>
    </w:pPr>
    <w:rPr>
      <w:szCs w:val="24"/>
      <w:lang w:val="bg-BG" w:eastAsia="bg-BG"/>
    </w:rPr>
  </w:style>
  <w:style w:type="character" w:customStyle="1" w:styleId="50">
    <w:name w:val="Основен текст + Удебелен5"/>
    <w:rsid w:val="00D4704D"/>
    <w:rPr>
      <w:rFonts w:ascii="Arial" w:hAnsi="Arial" w:cs="Arial" w:hint="default"/>
      <w:b/>
      <w:bCs/>
      <w:spacing w:val="10"/>
      <w:sz w:val="23"/>
      <w:szCs w:val="23"/>
      <w:shd w:val="clear" w:color="auto" w:fill="FFFFFF"/>
      <w:lang w:bidi="ar-SA"/>
    </w:rPr>
  </w:style>
  <w:style w:type="paragraph" w:customStyle="1" w:styleId="listrizi">
    <w:name w:val="list rizi"/>
    <w:basedOn w:val="Heading2"/>
    <w:link w:val="listriziChar"/>
    <w:uiPriority w:val="99"/>
    <w:rsid w:val="00D4704D"/>
    <w:pPr>
      <w:keepNext w:val="0"/>
      <w:spacing w:before="280" w:after="120" w:line="300" w:lineRule="atLeast"/>
      <w:ind w:left="1146"/>
      <w:jc w:val="both"/>
    </w:pPr>
    <w:rPr>
      <w:color w:val="000000"/>
      <w:sz w:val="22"/>
      <w:szCs w:val="22"/>
    </w:rPr>
  </w:style>
  <w:style w:type="character" w:customStyle="1" w:styleId="listriziChar">
    <w:name w:val="list rizi Char"/>
    <w:link w:val="listrizi"/>
    <w:uiPriority w:val="99"/>
    <w:locked/>
    <w:rsid w:val="00D4704D"/>
    <w:rPr>
      <w:rFonts w:ascii="Times New Roman" w:eastAsia="Times New Roman" w:hAnsi="Times New Roman" w:cs="Times New Roman"/>
      <w:b/>
      <w:color w:val="000000"/>
      <w:lang w:val="bg-BG" w:eastAsia="bg-BG"/>
    </w:rPr>
  </w:style>
  <w:style w:type="character" w:customStyle="1" w:styleId="20">
    <w:name w:val="Заглавие #2"/>
    <w:uiPriority w:val="99"/>
    <w:rsid w:val="00D4704D"/>
    <w:rPr>
      <w:rFonts w:ascii="Times New Roman" w:hAnsi="Times New Roman"/>
      <w:b/>
      <w:bCs/>
      <w:sz w:val="26"/>
      <w:szCs w:val="26"/>
      <w:u w:val="single"/>
      <w:shd w:val="clear" w:color="auto" w:fill="FFFFFF"/>
    </w:rPr>
  </w:style>
  <w:style w:type="character" w:customStyle="1" w:styleId="FontStyle235">
    <w:name w:val="Font Style235"/>
    <w:rsid w:val="00D4704D"/>
    <w:rPr>
      <w:rFonts w:ascii="Arial" w:hAnsi="Arial" w:cs="Arial"/>
      <w:b/>
      <w:bCs/>
      <w:sz w:val="20"/>
      <w:szCs w:val="20"/>
    </w:rPr>
  </w:style>
  <w:style w:type="paragraph" w:customStyle="1" w:styleId="NormalIndent1">
    <w:name w:val="Normal Indent 1"/>
    <w:basedOn w:val="NormalIndent"/>
    <w:autoRedefine/>
    <w:rsid w:val="00D4704D"/>
    <w:pPr>
      <w:spacing w:line="276" w:lineRule="auto"/>
      <w:jc w:val="both"/>
    </w:pPr>
    <w:rPr>
      <w:rFonts w:ascii="Times New Roman" w:hAnsi="Times New Roman"/>
      <w:b/>
      <w:sz w:val="22"/>
      <w:szCs w:val="22"/>
      <w:lang w:val="bg-BG"/>
    </w:rPr>
  </w:style>
  <w:style w:type="paragraph" w:styleId="NormalIndent">
    <w:name w:val="Normal Indent"/>
    <w:basedOn w:val="Normal"/>
    <w:rsid w:val="00D4704D"/>
    <w:pPr>
      <w:ind w:left="720"/>
    </w:pPr>
  </w:style>
  <w:style w:type="paragraph" w:customStyle="1" w:styleId="Style2">
    <w:name w:val="Style2"/>
    <w:basedOn w:val="Normal"/>
    <w:rsid w:val="00D4704D"/>
    <w:pPr>
      <w:widowControl w:val="0"/>
      <w:autoSpaceDE w:val="0"/>
      <w:autoSpaceDN w:val="0"/>
      <w:adjustRightInd w:val="0"/>
      <w:spacing w:line="233" w:lineRule="exact"/>
      <w:jc w:val="both"/>
    </w:pPr>
    <w:rPr>
      <w:rFonts w:cs="Arial"/>
      <w:szCs w:val="24"/>
      <w:lang w:val="bg-BG" w:eastAsia="bg-BG"/>
    </w:rPr>
  </w:style>
  <w:style w:type="paragraph" w:customStyle="1" w:styleId="Sch2style1">
    <w:name w:val="Sch (2style)  1"/>
    <w:basedOn w:val="Normal"/>
    <w:rsid w:val="00D4704D"/>
    <w:pPr>
      <w:numPr>
        <w:numId w:val="27"/>
      </w:numPr>
      <w:spacing w:before="280" w:after="120" w:line="300" w:lineRule="exact"/>
      <w:jc w:val="both"/>
    </w:pPr>
    <w:rPr>
      <w:rFonts w:ascii="Times New Roman" w:hAnsi="Times New Roman"/>
      <w:sz w:val="22"/>
      <w:lang w:val="en-GB" w:eastAsia="bg-BG"/>
    </w:rPr>
  </w:style>
  <w:style w:type="paragraph" w:customStyle="1" w:styleId="Sch2stylea">
    <w:name w:val="Sch (2style) (a)"/>
    <w:basedOn w:val="Normal"/>
    <w:rsid w:val="00D4704D"/>
    <w:pPr>
      <w:numPr>
        <w:ilvl w:val="1"/>
        <w:numId w:val="27"/>
      </w:numPr>
      <w:spacing w:after="120" w:line="300" w:lineRule="exact"/>
      <w:jc w:val="both"/>
    </w:pPr>
    <w:rPr>
      <w:rFonts w:ascii="Times New Roman" w:hAnsi="Times New Roman"/>
      <w:sz w:val="22"/>
      <w:lang w:val="en-GB" w:eastAsia="bg-BG"/>
    </w:rPr>
  </w:style>
  <w:style w:type="paragraph" w:customStyle="1" w:styleId="Sch2stylei">
    <w:name w:val="Sch (2style) (i)"/>
    <w:basedOn w:val="Heading4"/>
    <w:rsid w:val="00D4704D"/>
    <w:pPr>
      <w:keepNext w:val="0"/>
      <w:numPr>
        <w:ilvl w:val="2"/>
        <w:numId w:val="27"/>
      </w:numPr>
      <w:tabs>
        <w:tab w:val="left" w:pos="2268"/>
      </w:tabs>
      <w:spacing w:after="120" w:line="300" w:lineRule="atLeast"/>
    </w:pPr>
    <w:rPr>
      <w:rFonts w:ascii="Times New Roman" w:hAnsi="Times New Roman"/>
      <w:b w:val="0"/>
      <w:noProof/>
      <w:sz w:val="22"/>
      <w:lang w:val="en-GB"/>
    </w:rPr>
  </w:style>
  <w:style w:type="character" w:customStyle="1" w:styleId="samedocreference">
    <w:name w:val="samedocreference"/>
    <w:basedOn w:val="DefaultParagraphFont"/>
    <w:rsid w:val="00D4704D"/>
  </w:style>
  <w:style w:type="character" w:styleId="PlaceholderText">
    <w:name w:val="Placeholder Text"/>
    <w:uiPriority w:val="99"/>
    <w:semiHidden/>
    <w:rsid w:val="00D4704D"/>
    <w:rPr>
      <w:color w:val="808080"/>
    </w:rPr>
  </w:style>
  <w:style w:type="character" w:customStyle="1" w:styleId="titleemph1">
    <w:name w:val="title_emph1"/>
    <w:rsid w:val="00D4704D"/>
    <w:rPr>
      <w:rFonts w:ascii="Arial" w:hAnsi="Arial" w:cs="Arial" w:hint="default"/>
      <w:b/>
      <w:bCs/>
      <w:sz w:val="18"/>
      <w:szCs w:val="18"/>
    </w:rPr>
  </w:style>
  <w:style w:type="paragraph" w:customStyle="1" w:styleId="firstline">
    <w:name w:val="firstline"/>
    <w:basedOn w:val="Normal"/>
    <w:rsid w:val="00D4704D"/>
    <w:pPr>
      <w:spacing w:line="240" w:lineRule="atLeast"/>
      <w:ind w:firstLine="640"/>
      <w:jc w:val="both"/>
    </w:pPr>
    <w:rPr>
      <w:rFonts w:ascii="Times New Roman" w:hAnsi="Times New Roman"/>
      <w:color w:val="000000"/>
      <w:szCs w:val="24"/>
      <w:lang w:val="bg-BG" w:eastAsia="bg-BG"/>
    </w:rPr>
  </w:style>
  <w:style w:type="paragraph" w:customStyle="1" w:styleId="1Parties">
    <w:name w:val="(1) Parties"/>
    <w:basedOn w:val="Normal"/>
    <w:uiPriority w:val="99"/>
    <w:rsid w:val="00D4704D"/>
    <w:pPr>
      <w:spacing w:before="120" w:after="120" w:line="300" w:lineRule="atLeast"/>
      <w:ind w:left="1080" w:hanging="720"/>
      <w:jc w:val="both"/>
    </w:pPr>
    <w:rPr>
      <w:rFonts w:ascii="Times New Roman" w:hAnsi="Times New Roman"/>
      <w:sz w:val="22"/>
      <w:szCs w:val="22"/>
      <w:lang w:val="en-GB" w:eastAsia="bg-BG"/>
    </w:rPr>
  </w:style>
  <w:style w:type="paragraph" w:customStyle="1" w:styleId="Scha">
    <w:name w:val="Sch a)"/>
    <w:basedOn w:val="Normal"/>
    <w:uiPriority w:val="99"/>
    <w:rsid w:val="00D4704D"/>
    <w:pPr>
      <w:spacing w:line="300" w:lineRule="atLeast"/>
      <w:ind w:left="1440" w:hanging="360"/>
      <w:jc w:val="both"/>
    </w:pPr>
    <w:rPr>
      <w:rFonts w:ascii="Times New Roman" w:hAnsi="Times New Roman"/>
      <w:sz w:val="22"/>
      <w:szCs w:val="22"/>
      <w:lang w:val="en-GB" w:eastAsia="bg-BG"/>
    </w:rPr>
  </w:style>
  <w:style w:type="paragraph" w:customStyle="1" w:styleId="13">
    <w:name w:val="Без разредка1"/>
    <w:rsid w:val="00D4704D"/>
    <w:pPr>
      <w:spacing w:after="0" w:line="240" w:lineRule="auto"/>
      <w:jc w:val="both"/>
    </w:pPr>
    <w:rPr>
      <w:rFonts w:ascii="Verdana" w:eastAsia="Times New Roman" w:hAnsi="Verdana" w:cs="Times New Roman"/>
    </w:rPr>
  </w:style>
  <w:style w:type="character" w:customStyle="1" w:styleId="22">
    <w:name w:val="Заглавие #2_"/>
    <w:link w:val="211"/>
    <w:uiPriority w:val="99"/>
    <w:locked/>
    <w:rsid w:val="00D4704D"/>
    <w:rPr>
      <w:b/>
      <w:bCs/>
      <w:sz w:val="26"/>
      <w:szCs w:val="26"/>
      <w:shd w:val="clear" w:color="auto" w:fill="FFFFFF"/>
    </w:rPr>
  </w:style>
  <w:style w:type="paragraph" w:customStyle="1" w:styleId="211">
    <w:name w:val="Заглавие #21"/>
    <w:basedOn w:val="Normal"/>
    <w:link w:val="22"/>
    <w:uiPriority w:val="99"/>
    <w:rsid w:val="00D4704D"/>
    <w:pPr>
      <w:shd w:val="clear" w:color="auto" w:fill="FFFFFF"/>
      <w:spacing w:before="60" w:line="322" w:lineRule="exact"/>
      <w:outlineLvl w:val="1"/>
    </w:pPr>
    <w:rPr>
      <w:rFonts w:asciiTheme="minorHAnsi" w:eastAsiaTheme="minorHAnsi" w:hAnsiTheme="minorHAnsi" w:cstheme="minorBidi"/>
      <w:b/>
      <w:bCs/>
      <w:sz w:val="26"/>
      <w:szCs w:val="26"/>
      <w:lang w:val="en-US"/>
    </w:rPr>
  </w:style>
  <w:style w:type="character" w:customStyle="1" w:styleId="inputvalue">
    <w:name w:val="input_value"/>
    <w:basedOn w:val="DefaultParagraphFont"/>
    <w:rsid w:val="00D4704D"/>
  </w:style>
  <w:style w:type="paragraph" w:customStyle="1" w:styleId="font7">
    <w:name w:val="font7"/>
    <w:basedOn w:val="Normal"/>
    <w:rsid w:val="00D4704D"/>
    <w:pPr>
      <w:spacing w:before="100" w:beforeAutospacing="1" w:after="100" w:afterAutospacing="1"/>
    </w:pPr>
    <w:rPr>
      <w:rFonts w:ascii="Cambria" w:hAnsi="Cambria"/>
      <w:color w:val="000000"/>
      <w:sz w:val="22"/>
      <w:szCs w:val="22"/>
      <w:lang w:val="bg-BG" w:eastAsia="bg-BG"/>
    </w:rPr>
  </w:style>
  <w:style w:type="paragraph" w:customStyle="1" w:styleId="font8">
    <w:name w:val="font8"/>
    <w:basedOn w:val="Normal"/>
    <w:rsid w:val="00D4704D"/>
    <w:pPr>
      <w:spacing w:before="100" w:beforeAutospacing="1" w:after="100" w:afterAutospacing="1"/>
    </w:pPr>
    <w:rPr>
      <w:rFonts w:ascii="Cambria" w:hAnsi="Cambria"/>
      <w:color w:val="000000"/>
      <w:sz w:val="14"/>
      <w:szCs w:val="14"/>
      <w:lang w:val="bg-BG" w:eastAsia="bg-BG"/>
    </w:rPr>
  </w:style>
  <w:style w:type="paragraph" w:customStyle="1" w:styleId="xl63">
    <w:name w:val="xl63"/>
    <w:basedOn w:val="Normal"/>
    <w:rsid w:val="00D4704D"/>
    <w:pPr>
      <w:spacing w:before="100" w:beforeAutospacing="1" w:after="100" w:afterAutospacing="1"/>
    </w:pPr>
    <w:rPr>
      <w:rFonts w:ascii="Times New Roman" w:hAnsi="Times New Roman"/>
      <w:szCs w:val="24"/>
      <w:lang w:val="bg-BG" w:eastAsia="bg-BG"/>
    </w:rPr>
  </w:style>
  <w:style w:type="paragraph" w:customStyle="1" w:styleId="11CharChar">
    <w:name w:val="Знак Знак11 Char Char"/>
    <w:basedOn w:val="Normal"/>
    <w:rsid w:val="00D4704D"/>
    <w:pPr>
      <w:tabs>
        <w:tab w:val="left" w:pos="709"/>
      </w:tabs>
    </w:pPr>
    <w:rPr>
      <w:rFonts w:ascii="Tahoma" w:hAnsi="Tahoma"/>
      <w:szCs w:val="24"/>
      <w:lang w:val="pl-PL" w:eastAsia="pl-PL"/>
    </w:rPr>
  </w:style>
  <w:style w:type="character" w:customStyle="1" w:styleId="23">
    <w:name w:val="Основен текст (2)"/>
    <w:rsid w:val="00D4704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bg-BG" w:eastAsia="bg-BG" w:bidi="bg-BG"/>
    </w:rPr>
  </w:style>
  <w:style w:type="paragraph" w:customStyle="1" w:styleId="24">
    <w:name w:val="Основен текст2"/>
    <w:basedOn w:val="Normal"/>
    <w:uiPriority w:val="99"/>
    <w:rsid w:val="00D4704D"/>
    <w:pPr>
      <w:spacing w:line="240" w:lineRule="atLeast"/>
      <w:ind w:hanging="1420"/>
    </w:pPr>
    <w:rPr>
      <w:rFonts w:ascii="Verdana" w:hAnsi="Verdana"/>
      <w:sz w:val="19"/>
      <w:szCs w:val="19"/>
      <w:lang w:eastAsia="bg-BG"/>
    </w:rPr>
  </w:style>
  <w:style w:type="paragraph" w:customStyle="1" w:styleId="TableParagraph">
    <w:name w:val="Table Paragraph"/>
    <w:basedOn w:val="Normal"/>
    <w:uiPriority w:val="1"/>
    <w:qFormat/>
    <w:rsid w:val="00D4704D"/>
    <w:pPr>
      <w:widowControl w:val="0"/>
    </w:pPr>
    <w:rPr>
      <w:rFonts w:ascii="Calibri" w:eastAsia="Calibri" w:hAnsi="Calibri"/>
      <w:sz w:val="22"/>
      <w:szCs w:val="22"/>
      <w:lang w:val="en-US"/>
    </w:rPr>
  </w:style>
  <w:style w:type="paragraph" w:customStyle="1" w:styleId="Application3">
    <w:name w:val="Application3"/>
    <w:basedOn w:val="Normal"/>
    <w:autoRedefine/>
    <w:uiPriority w:val="99"/>
    <w:rsid w:val="00D4704D"/>
    <w:pPr>
      <w:spacing w:before="100" w:beforeAutospacing="1" w:line="276" w:lineRule="auto"/>
      <w:jc w:val="both"/>
    </w:pPr>
    <w:rPr>
      <w:rFonts w:ascii="Times New Roman" w:hAnsi="Times New Roman" w:cs="Verdana"/>
      <w:bCs/>
      <w:spacing w:val="-2"/>
      <w:szCs w:val="24"/>
      <w:lang w:val="bg-BG" w:eastAsia="bg-BG"/>
    </w:rPr>
  </w:style>
  <w:style w:type="character" w:customStyle="1" w:styleId="Bodytext30">
    <w:name w:val="Body text (3)"/>
    <w:rsid w:val="00D4704D"/>
    <w:rPr>
      <w:rFonts w:ascii="Times New Roman" w:eastAsia="Times New Roman" w:hAnsi="Times New Roman" w:cs="Times New Roman"/>
      <w:b/>
      <w:bCs/>
      <w:i w:val="0"/>
      <w:iCs w:val="0"/>
      <w:smallCaps w:val="0"/>
      <w:strike w:val="0"/>
      <w:color w:val="000000"/>
      <w:spacing w:val="0"/>
      <w:w w:val="100"/>
      <w:position w:val="0"/>
      <w:sz w:val="22"/>
      <w:szCs w:val="22"/>
      <w:u w:val="none"/>
      <w:lang w:val="bg-BG" w:eastAsia="bg-BG" w:bidi="bg-BG"/>
    </w:rPr>
  </w:style>
  <w:style w:type="paragraph" w:customStyle="1" w:styleId="EyeFull">
    <w:name w:val="EyeFull"/>
    <w:basedOn w:val="Normal"/>
    <w:qFormat/>
    <w:rsid w:val="00D4704D"/>
    <w:pPr>
      <w:tabs>
        <w:tab w:val="left" w:pos="851"/>
      </w:tabs>
      <w:kinsoku w:val="0"/>
      <w:overflowPunct w:val="0"/>
      <w:spacing w:after="120"/>
      <w:ind w:left="576"/>
      <w:jc w:val="both"/>
    </w:pPr>
    <w:rPr>
      <w:rFonts w:ascii="Times New Roman" w:hAnsi="Times New Roman"/>
      <w:szCs w:val="24"/>
      <w:lang w:val="en-GB" w:eastAsia="en-GB"/>
    </w:rPr>
  </w:style>
  <w:style w:type="paragraph" w:customStyle="1" w:styleId="Heading71">
    <w:name w:val="Heading 71"/>
    <w:basedOn w:val="Normal"/>
    <w:uiPriority w:val="1"/>
    <w:qFormat/>
    <w:rsid w:val="00D4704D"/>
    <w:pPr>
      <w:widowControl w:val="0"/>
      <w:ind w:left="837" w:hanging="346"/>
      <w:outlineLvl w:val="7"/>
    </w:pPr>
    <w:rPr>
      <w:rFonts w:ascii="Times New Roman" w:hAnsi="Times New Roman"/>
      <w:b/>
      <w:bCs/>
      <w:szCs w:val="24"/>
      <w:lang w:val="en-US"/>
    </w:rPr>
  </w:style>
  <w:style w:type="character" w:customStyle="1" w:styleId="subparinclink">
    <w:name w:val="subparinclink"/>
    <w:rsid w:val="00D4704D"/>
  </w:style>
  <w:style w:type="character" w:customStyle="1" w:styleId="cnglog">
    <w:name w:val="cnglog"/>
    <w:rsid w:val="00D4704D"/>
  </w:style>
  <w:style w:type="character" w:customStyle="1" w:styleId="alb">
    <w:name w:val="al_b"/>
    <w:rsid w:val="00D4704D"/>
  </w:style>
  <w:style w:type="character" w:customStyle="1" w:styleId="articlehistory">
    <w:name w:val="article_history"/>
    <w:rsid w:val="00D4704D"/>
  </w:style>
  <w:style w:type="paragraph" w:customStyle="1" w:styleId="Bodytext22">
    <w:name w:val="Body text (2)"/>
    <w:basedOn w:val="Normal"/>
    <w:rsid w:val="00D4704D"/>
    <w:pPr>
      <w:widowControl w:val="0"/>
      <w:shd w:val="clear" w:color="auto" w:fill="FFFFFF"/>
      <w:spacing w:after="60" w:line="293" w:lineRule="exact"/>
      <w:ind w:hanging="360"/>
      <w:jc w:val="both"/>
    </w:pPr>
    <w:rPr>
      <w:rFonts w:ascii="Times New Roman" w:hAnsi="Times New Roman"/>
      <w:sz w:val="20"/>
    </w:rPr>
  </w:style>
  <w:style w:type="paragraph" w:customStyle="1" w:styleId="toggle-items">
    <w:name w:val="toggle-items"/>
    <w:basedOn w:val="Normal"/>
    <w:rsid w:val="008D3D01"/>
    <w:pPr>
      <w:spacing w:before="100" w:beforeAutospacing="1" w:after="100" w:afterAutospacing="1"/>
    </w:pPr>
    <w:rPr>
      <w:rFonts w:ascii="Times New Roman" w:hAnsi="Times New Roman"/>
      <w:szCs w:val="24"/>
      <w:lang w:val="en-US"/>
    </w:rPr>
  </w:style>
  <w:style w:type="character" w:customStyle="1" w:styleId="Heading10">
    <w:name w:val="Heading #1_"/>
    <w:basedOn w:val="DefaultParagraphFont"/>
    <w:link w:val="Heading11"/>
    <w:uiPriority w:val="99"/>
    <w:locked/>
    <w:rsid w:val="00511CDB"/>
    <w:rPr>
      <w:rFonts w:ascii="Times New Roman" w:hAnsi="Times New Roman" w:cs="Times New Roman"/>
      <w:b/>
      <w:bCs/>
      <w:shd w:val="clear" w:color="auto" w:fill="FFFFFF"/>
    </w:rPr>
  </w:style>
  <w:style w:type="paragraph" w:customStyle="1" w:styleId="Heading11">
    <w:name w:val="Heading #1"/>
    <w:basedOn w:val="Normal"/>
    <w:link w:val="Heading10"/>
    <w:uiPriority w:val="99"/>
    <w:rsid w:val="00511CDB"/>
    <w:pPr>
      <w:widowControl w:val="0"/>
      <w:shd w:val="clear" w:color="auto" w:fill="FFFFFF"/>
      <w:spacing w:before="420" w:after="540" w:line="240" w:lineRule="atLeast"/>
      <w:outlineLvl w:val="0"/>
    </w:pPr>
    <w:rPr>
      <w:rFonts w:ascii="Times New Roman" w:eastAsiaTheme="minorHAnsi" w:hAnsi="Times New Roman"/>
      <w:b/>
      <w:bCs/>
      <w:sz w:val="22"/>
      <w:szCs w:val="22"/>
      <w:lang w:val="en-US"/>
    </w:rPr>
  </w:style>
  <w:style w:type="character" w:customStyle="1" w:styleId="BodytextBold">
    <w:name w:val="Body text + Bold"/>
    <w:aliases w:val="Spacing 0 pt,Body text (5) + Not Bold,Body text + 6 pt,Italic,Body text (3) + Not Bold,Body text + 8.5 pt,Small Caps,Body text + 9 pt,Spacing 1 pt,Body text (9) + Not Bold,Not Italic"/>
    <w:basedOn w:val="DefaultParagraphFont"/>
    <w:rsid w:val="00511CDB"/>
    <w:rPr>
      <w:b/>
      <w:bCs/>
      <w:color w:val="000000"/>
      <w:spacing w:val="1"/>
      <w:w w:val="100"/>
      <w:position w:val="0"/>
      <w:sz w:val="20"/>
      <w:szCs w:val="20"/>
      <w:shd w:val="clear" w:color="auto" w:fill="FFFFFF"/>
      <w:lang w:val="bg-BG"/>
    </w:rPr>
  </w:style>
  <w:style w:type="paragraph" w:customStyle="1" w:styleId="BodyText60">
    <w:name w:val="Body Text6"/>
    <w:basedOn w:val="Normal"/>
    <w:rsid w:val="00511CDB"/>
    <w:pPr>
      <w:widowControl w:val="0"/>
      <w:shd w:val="clear" w:color="auto" w:fill="FFFFFF"/>
      <w:spacing w:before="240" w:after="240" w:line="277" w:lineRule="exact"/>
      <w:jc w:val="both"/>
    </w:pPr>
    <w:rPr>
      <w:rFonts w:asciiTheme="minorHAnsi" w:eastAsiaTheme="minorHAnsi" w:hAnsiTheme="minorHAnsi" w:cstheme="minorBidi"/>
      <w:spacing w:val="3"/>
      <w:sz w:val="20"/>
      <w:lang w:val="en-US"/>
    </w:rPr>
  </w:style>
  <w:style w:type="numbering" w:customStyle="1" w:styleId="NoList1">
    <w:name w:val="No List1"/>
    <w:next w:val="NoList"/>
    <w:uiPriority w:val="99"/>
    <w:semiHidden/>
    <w:unhideWhenUsed/>
    <w:rsid w:val="00B369D7"/>
  </w:style>
  <w:style w:type="paragraph" w:customStyle="1" w:styleId="CharChar5">
    <w:name w:val="Char Char5"/>
    <w:basedOn w:val="Normal"/>
    <w:rsid w:val="00B369D7"/>
    <w:pPr>
      <w:tabs>
        <w:tab w:val="left" w:pos="709"/>
      </w:tabs>
      <w:spacing w:before="120"/>
      <w:ind w:firstLine="709"/>
      <w:jc w:val="both"/>
    </w:pPr>
    <w:rPr>
      <w:rFonts w:ascii="Tahoma" w:hAnsi="Tahoma"/>
      <w:lang w:val="pl-PL" w:eastAsia="pl-PL"/>
    </w:rPr>
  </w:style>
  <w:style w:type="character" w:customStyle="1" w:styleId="newdocreference">
    <w:name w:val="newdocreference"/>
    <w:basedOn w:val="DefaultParagraphFont"/>
    <w:rsid w:val="00B369D7"/>
  </w:style>
  <w:style w:type="character" w:customStyle="1" w:styleId="Bodytext0">
    <w:name w:val="Body text_"/>
    <w:link w:val="BodyText1"/>
    <w:rsid w:val="00B369D7"/>
    <w:rPr>
      <w:sz w:val="27"/>
      <w:szCs w:val="27"/>
      <w:shd w:val="clear" w:color="auto" w:fill="FFFFFF"/>
    </w:rPr>
  </w:style>
  <w:style w:type="paragraph" w:customStyle="1" w:styleId="BodyText1">
    <w:name w:val="Body Text1"/>
    <w:basedOn w:val="Normal"/>
    <w:link w:val="Bodytext0"/>
    <w:rsid w:val="00B369D7"/>
    <w:pPr>
      <w:shd w:val="clear" w:color="auto" w:fill="FFFFFF"/>
      <w:spacing w:before="540" w:after="420" w:line="0" w:lineRule="atLeast"/>
    </w:pPr>
    <w:rPr>
      <w:rFonts w:asciiTheme="minorHAnsi" w:eastAsiaTheme="minorHAnsi" w:hAnsiTheme="minorHAnsi" w:cstheme="minorBidi"/>
      <w:sz w:val="27"/>
      <w:szCs w:val="27"/>
      <w:lang w:val="en-US"/>
    </w:rPr>
  </w:style>
  <w:style w:type="character" w:customStyle="1" w:styleId="mw-headline">
    <w:name w:val="mw-headline"/>
    <w:rsid w:val="00B369D7"/>
  </w:style>
  <w:style w:type="character" w:customStyle="1" w:styleId="buttonpathlabel1">
    <w:name w:val="button_path_label1"/>
    <w:rsid w:val="00B369D7"/>
    <w:rPr>
      <w:color w:val="0F2A9E"/>
    </w:rPr>
  </w:style>
  <w:style w:type="character" w:customStyle="1" w:styleId="UnresolvedMention1">
    <w:name w:val="Unresolved Mention1"/>
    <w:uiPriority w:val="99"/>
    <w:semiHidden/>
    <w:unhideWhenUsed/>
    <w:rsid w:val="00B369D7"/>
    <w:rPr>
      <w:color w:val="808080"/>
      <w:shd w:val="clear" w:color="auto" w:fill="E6E6E6"/>
    </w:rPr>
  </w:style>
  <w:style w:type="character" w:customStyle="1" w:styleId="FontStyle36">
    <w:name w:val="Font Style36"/>
    <w:uiPriority w:val="99"/>
    <w:rsid w:val="00B369D7"/>
    <w:rPr>
      <w:rFonts w:ascii="Times New Roman" w:hAnsi="Times New Roman" w:cs="Times New Roman" w:hint="default"/>
      <w:b/>
      <w:bCs/>
      <w:i/>
      <w:iCs/>
      <w:color w:val="000000"/>
      <w:sz w:val="22"/>
      <w:szCs w:val="22"/>
    </w:rPr>
  </w:style>
  <w:style w:type="paragraph" w:customStyle="1" w:styleId="msonormal0">
    <w:name w:val="msonormal"/>
    <w:basedOn w:val="Normal"/>
    <w:rsid w:val="00B369D7"/>
    <w:pPr>
      <w:spacing w:before="100" w:beforeAutospacing="1" w:after="100" w:afterAutospacing="1"/>
    </w:pPr>
    <w:rPr>
      <w:rFonts w:ascii="Times New Roman" w:hAnsi="Times New Roman"/>
      <w:szCs w:val="24"/>
      <w:lang w:val="en-GB" w:eastAsia="en-GB"/>
    </w:rPr>
  </w:style>
  <w:style w:type="paragraph" w:customStyle="1" w:styleId="164">
    <w:name w:val="Основен текст164"/>
    <w:basedOn w:val="Normal"/>
    <w:rsid w:val="00B369D7"/>
    <w:pPr>
      <w:shd w:val="clear" w:color="auto" w:fill="FFFFFF"/>
      <w:spacing w:before="480" w:after="180" w:line="0" w:lineRule="atLeast"/>
      <w:ind w:hanging="380"/>
      <w:jc w:val="center"/>
    </w:pPr>
    <w:rPr>
      <w:rFonts w:ascii="Times New Roman" w:hAnsi="Times New Roman"/>
      <w:sz w:val="22"/>
      <w:szCs w:val="22"/>
      <w:lang w:val="x-none" w:eastAsia="x-none"/>
    </w:rPr>
  </w:style>
  <w:style w:type="character" w:customStyle="1" w:styleId="Bodytext5">
    <w:name w:val="Body text (5)"/>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 w:type="character" w:customStyle="1" w:styleId="BodyText31">
    <w:name w:val="Body Text3"/>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4">
    <w:name w:val="Body Text4"/>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BodyText50">
    <w:name w:val="Body Text5"/>
    <w:basedOn w:val="Bodytext0"/>
    <w:rsid w:val="00B369D7"/>
    <w:rPr>
      <w:b w:val="0"/>
      <w:bCs w:val="0"/>
      <w:i w:val="0"/>
      <w:iCs w:val="0"/>
      <w:smallCaps w:val="0"/>
      <w:strike w:val="0"/>
      <w:color w:val="000000"/>
      <w:spacing w:val="3"/>
      <w:w w:val="100"/>
      <w:position w:val="0"/>
      <w:sz w:val="20"/>
      <w:szCs w:val="20"/>
      <w:u w:val="none"/>
      <w:shd w:val="clear" w:color="auto" w:fill="FFFFFF"/>
      <w:lang w:val="bg-BG"/>
    </w:rPr>
  </w:style>
  <w:style w:type="character" w:customStyle="1" w:styleId="Heading12">
    <w:name w:val="Heading #1 (2)"/>
    <w:basedOn w:val="DefaultParagraphFont"/>
    <w:rsid w:val="00B369D7"/>
    <w:rPr>
      <w:rFonts w:ascii="Times New Roman" w:eastAsia="Times New Roman" w:hAnsi="Times New Roman" w:cs="Times New Roman"/>
      <w:b/>
      <w:bCs/>
      <w:i w:val="0"/>
      <w:iCs w:val="0"/>
      <w:smallCaps w:val="0"/>
      <w:strike w:val="0"/>
      <w:color w:val="000000"/>
      <w:spacing w:val="1"/>
      <w:w w:val="100"/>
      <w:position w:val="0"/>
      <w:sz w:val="20"/>
      <w:szCs w:val="20"/>
      <w:u w:val="none"/>
      <w:lang w:val="bg-BG"/>
    </w:rPr>
  </w:style>
  <w:style w:type="character" w:customStyle="1" w:styleId="inputvalue1">
    <w:name w:val="input_value1"/>
    <w:rsid w:val="004A2F65"/>
    <w:rPr>
      <w:rFonts w:ascii="Courier New" w:hAnsi="Courier New" w:cs="Courier New" w:hint="defau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2795">
      <w:bodyDiv w:val="1"/>
      <w:marLeft w:val="0"/>
      <w:marRight w:val="0"/>
      <w:marTop w:val="0"/>
      <w:marBottom w:val="0"/>
      <w:divBdr>
        <w:top w:val="none" w:sz="0" w:space="0" w:color="auto"/>
        <w:left w:val="none" w:sz="0" w:space="0" w:color="auto"/>
        <w:bottom w:val="none" w:sz="0" w:space="0" w:color="auto"/>
        <w:right w:val="none" w:sz="0" w:space="0" w:color="auto"/>
      </w:divBdr>
    </w:div>
    <w:div w:id="635527546">
      <w:bodyDiv w:val="1"/>
      <w:marLeft w:val="0"/>
      <w:marRight w:val="0"/>
      <w:marTop w:val="0"/>
      <w:marBottom w:val="0"/>
      <w:divBdr>
        <w:top w:val="none" w:sz="0" w:space="0" w:color="auto"/>
        <w:left w:val="none" w:sz="0" w:space="0" w:color="auto"/>
        <w:bottom w:val="none" w:sz="0" w:space="0" w:color="auto"/>
        <w:right w:val="none" w:sz="0" w:space="0" w:color="auto"/>
      </w:divBdr>
    </w:div>
    <w:div w:id="750738291">
      <w:bodyDiv w:val="1"/>
      <w:marLeft w:val="0"/>
      <w:marRight w:val="0"/>
      <w:marTop w:val="0"/>
      <w:marBottom w:val="0"/>
      <w:divBdr>
        <w:top w:val="none" w:sz="0" w:space="0" w:color="auto"/>
        <w:left w:val="none" w:sz="0" w:space="0" w:color="auto"/>
        <w:bottom w:val="none" w:sz="0" w:space="0" w:color="auto"/>
        <w:right w:val="none" w:sz="0" w:space="0" w:color="auto"/>
      </w:divBdr>
      <w:divsChild>
        <w:div w:id="349450748">
          <w:marLeft w:val="0"/>
          <w:marRight w:val="0"/>
          <w:marTop w:val="0"/>
          <w:marBottom w:val="0"/>
          <w:divBdr>
            <w:top w:val="none" w:sz="0" w:space="0" w:color="auto"/>
            <w:left w:val="none" w:sz="0" w:space="0" w:color="auto"/>
            <w:bottom w:val="none" w:sz="0" w:space="0" w:color="auto"/>
            <w:right w:val="none" w:sz="0" w:space="0" w:color="auto"/>
          </w:divBdr>
        </w:div>
      </w:divsChild>
    </w:div>
    <w:div w:id="1139495962">
      <w:bodyDiv w:val="1"/>
      <w:marLeft w:val="0"/>
      <w:marRight w:val="0"/>
      <w:marTop w:val="0"/>
      <w:marBottom w:val="0"/>
      <w:divBdr>
        <w:top w:val="none" w:sz="0" w:space="0" w:color="auto"/>
        <w:left w:val="none" w:sz="0" w:space="0" w:color="auto"/>
        <w:bottom w:val="none" w:sz="0" w:space="0" w:color="auto"/>
        <w:right w:val="none" w:sz="0" w:space="0" w:color="auto"/>
      </w:divBdr>
    </w:div>
    <w:div w:id="1855729627">
      <w:bodyDiv w:val="1"/>
      <w:marLeft w:val="0"/>
      <w:marRight w:val="0"/>
      <w:marTop w:val="0"/>
      <w:marBottom w:val="0"/>
      <w:divBdr>
        <w:top w:val="none" w:sz="0" w:space="0" w:color="auto"/>
        <w:left w:val="none" w:sz="0" w:space="0" w:color="auto"/>
        <w:bottom w:val="none" w:sz="0" w:space="0" w:color="auto"/>
        <w:right w:val="none" w:sz="0" w:space="0" w:color="auto"/>
      </w:divBdr>
    </w:div>
    <w:div w:id="187769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67D674-7D63-4443-A9B3-ACF52760A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18</Pages>
  <Words>7780</Words>
  <Characters>44349</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cp:revision>
  <dcterms:created xsi:type="dcterms:W3CDTF">2020-05-21T20:03:00Z</dcterms:created>
  <dcterms:modified xsi:type="dcterms:W3CDTF">2020-05-27T10:19:00Z</dcterms:modified>
</cp:coreProperties>
</file>