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16" w:rsidRDefault="003A4116" w:rsidP="003A4116">
      <w:pPr>
        <w:shd w:val="clear" w:color="auto" w:fill="FFFFFF"/>
        <w:spacing w:after="167" w:line="335" w:lineRule="atLeast"/>
        <w:rPr>
          <w:rFonts w:eastAsia="Times New Roman" w:cs="Times New Roman"/>
          <w:color w:val="333B4A"/>
          <w:sz w:val="23"/>
          <w:szCs w:val="23"/>
        </w:rPr>
      </w:pPr>
    </w:p>
    <w:p w:rsidR="009831BC" w:rsidRPr="009831BC" w:rsidRDefault="00915DFE" w:rsidP="009831BC">
      <w:pPr>
        <w:pStyle w:val="Standard"/>
        <w:tabs>
          <w:tab w:val="left" w:pos="-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7E">
        <w:rPr>
          <w:rFonts w:ascii="Times New Roman" w:eastAsia="Times New Roman" w:hAnsi="Times New Roman" w:cs="Times New Roman"/>
          <w:b/>
          <w:sz w:val="24"/>
          <w:szCs w:val="24"/>
        </w:rPr>
        <w:t xml:space="preserve">СЪОБЩЕНИЕ, ОТНОСНО ОТВАРЯНЕ И </w:t>
      </w:r>
      <w:r w:rsidR="003A4116" w:rsidRPr="00E1527E">
        <w:rPr>
          <w:rFonts w:ascii="Times New Roman" w:eastAsia="Times New Roman" w:hAnsi="Times New Roman" w:cs="Times New Roman"/>
          <w:b/>
          <w:sz w:val="24"/>
          <w:szCs w:val="24"/>
        </w:rPr>
        <w:t xml:space="preserve">ОПОВЕСТЯВАНЕ НА ЦЕНОВИ ОФЕРТИ </w:t>
      </w:r>
      <w:r w:rsidR="00E1527E" w:rsidRPr="00E1527E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ДОПУСНАТИТЕ УЧАСТНИЦИ </w:t>
      </w:r>
      <w:r w:rsidRPr="00E1527E">
        <w:rPr>
          <w:rFonts w:ascii="Times New Roman" w:eastAsia="Times New Roman" w:hAnsi="Times New Roman" w:cs="Times New Roman"/>
          <w:b/>
          <w:sz w:val="24"/>
          <w:szCs w:val="24"/>
        </w:rPr>
        <w:t xml:space="preserve">В ОТКРИТА ПРОЦЕДУРА </w:t>
      </w:r>
      <w:r w:rsidR="003A4116" w:rsidRPr="00E1527E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E1527E" w:rsidRPr="00E1527E">
        <w:rPr>
          <w:rFonts w:ascii="Times New Roman" w:eastAsia="Times New Roman" w:hAnsi="Times New Roman" w:cs="Times New Roman"/>
          <w:b/>
          <w:sz w:val="24"/>
          <w:szCs w:val="24"/>
        </w:rPr>
        <w:t xml:space="preserve">ВЪЗЛАГАНЕ НА </w:t>
      </w:r>
      <w:r w:rsidR="003A4116" w:rsidRPr="00E1527E">
        <w:rPr>
          <w:rFonts w:ascii="Times New Roman" w:eastAsia="Times New Roman" w:hAnsi="Times New Roman" w:cs="Times New Roman"/>
          <w:b/>
          <w:sz w:val="24"/>
          <w:szCs w:val="24"/>
        </w:rPr>
        <w:t>ОБЩЕСТВЕНА ПОРЪЧКА</w:t>
      </w:r>
      <w:r w:rsidR="00E1527E" w:rsidRPr="00E1527E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  <w:r w:rsidR="00E1527E" w:rsidRPr="00E15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1BC" w:rsidRPr="009831BC">
        <w:rPr>
          <w:rFonts w:ascii="Times New Roman" w:hAnsi="Times New Roman" w:cs="Times New Roman"/>
          <w:b/>
          <w:bCs/>
          <w:sz w:val="24"/>
          <w:szCs w:val="24"/>
        </w:rPr>
        <w:t>„ИЗГОТВЯНЕ НА ИНВЕСТИЦИОННИ ПРОЕКТИ, НЕОБХОДИМИ НА ОБЩИНА ГУРКОВО ЗА КАНДИДАТСТВАНЕ ПО ПРОГРАМАТА ЗА РАЗВИТИЕ НА СЕЛСКИТЕ РАЙОНИ 2014-2020 ИЛИ ДРУГИ ИЗТОЧНИЦИ НА ФИНАНСИРАНЕ И УПРАЖНЯВАНЕ НА АВТОРСКИ НАДЗОР ПО ВРЕМЕ НА СТРОИТЕЛСТВОТО“ СЪС СЛЕДНИТЕ ОБОСОБЕНИ ПОЗИЦИИ: •ОБОСОБЕНА ПОЗИЦИЯ № 1 „ИЗГОТВЯНЕ НА ИНВЕСТИЦИОНЕН ПРОЕКТ „РЕКОНСТРУКЦИЯ И/ИЛИ РЕХАБИЛИТАЦИЯ НА ОБЩИНСКИ ПЪТ SZR1024 /ІІІ - 5007/ ЖП ГАРА ГУРКОВО - ГУРКОВО ВЪВ ФАЗА „ТЕХНИЧЕСКИ ПРОЕКТ“ И УПРАЖНЯВАНЕ НА АВТОРСКИ НАДЗОР ПО ВРЕМЕ НА СТРОИТЕЛСТВОТО“ •ОБОСОБЕНА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 •ОБОСОБЕНА ПОЗИЦИЯ № 3 „ИЗГОТВЯНЕ НА ИНВЕСТИЦИОННИ ПРОЕКТИ ЗА ИЗГРАЖДАНЕ НА СПОРТНИ СЪОРЪЖЕНИЯ В С. ПАНИЧЕРЕВО И С. КОНАРЕ, ОБЩИНА ГУРКОВО И УПРАЖНЯВАНЕ НА АВТОРСКИ НАДЗОР ПО ВРЕМЕ НА СТРОИТЕЛСТВОТО“</w:t>
      </w:r>
      <w:r w:rsidR="009831BC" w:rsidRPr="009831BC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0" w:name="OLE_LINK17"/>
      <w:bookmarkStart w:id="1" w:name="OLE_LINK18"/>
      <w:r w:rsidR="009831BC" w:rsidRPr="009831BC">
        <w:rPr>
          <w:rFonts w:ascii="Times New Roman" w:hAnsi="Times New Roman" w:cs="Times New Roman"/>
          <w:bCs/>
          <w:sz w:val="24"/>
          <w:szCs w:val="24"/>
        </w:rPr>
        <w:t xml:space="preserve">ПУБЛИКУВАНА В РЕГИСТЪРА НА ОБЩЕСТВЕНИТЕ ПОРЪЧКИ НА </w:t>
      </w:r>
      <w:r w:rsidR="009831BC" w:rsidRPr="009831BC">
        <w:rPr>
          <w:rFonts w:ascii="Times New Roman" w:hAnsi="Times New Roman" w:cs="Times New Roman"/>
          <w:sz w:val="24"/>
          <w:szCs w:val="24"/>
        </w:rPr>
        <w:t xml:space="preserve">АОП С УНИКАЛЕН НОМЕР: </w:t>
      </w:r>
      <w:bookmarkEnd w:id="0"/>
      <w:bookmarkEnd w:id="1"/>
      <w:r w:rsidR="009831BC" w:rsidRPr="009831BC">
        <w:rPr>
          <w:rFonts w:ascii="Times New Roman" w:hAnsi="Times New Roman" w:cs="Times New Roman"/>
          <w:sz w:val="24"/>
          <w:szCs w:val="24"/>
        </w:rPr>
        <w:t>00694-2016-0001</w:t>
      </w:r>
    </w:p>
    <w:p w:rsidR="00E1527E" w:rsidRPr="000F33D2" w:rsidRDefault="00E1527E" w:rsidP="005007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230" w:rsidRDefault="00E1527E" w:rsidP="00BF3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FE">
        <w:rPr>
          <w:rFonts w:ascii="Times New Roman" w:eastAsia="Times New Roman" w:hAnsi="Times New Roman" w:cs="Times New Roman"/>
          <w:sz w:val="24"/>
          <w:szCs w:val="24"/>
        </w:rPr>
        <w:t>На основание чл. 69а, ал. 3 от Закона за обществените поръчки, Комисията за провеждане на открита процедура</w:t>
      </w:r>
      <w:r w:rsidR="0040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DFE">
        <w:rPr>
          <w:rFonts w:ascii="Times New Roman" w:eastAsia="Times New Roman" w:hAnsi="Times New Roman" w:cs="Times New Roman"/>
          <w:sz w:val="24"/>
          <w:szCs w:val="24"/>
        </w:rPr>
        <w:t>с предмет: </w:t>
      </w:r>
      <w:r w:rsidR="009831BC" w:rsidRPr="009831BC">
        <w:rPr>
          <w:rFonts w:ascii="Times New Roman" w:hAnsi="Times New Roman" w:cs="Times New Roman"/>
          <w:b/>
          <w:sz w:val="24"/>
          <w:szCs w:val="24"/>
        </w:rPr>
        <w:t>„ИЗГОТВЯНЕ НА ИНВЕСТИЦИОННИ ПРОЕКТИ, НЕОБХОДИМИ НА ОБЩИНА ГУРКОВО ЗА КАНДИДАТСТВАНЕ ПО ПРОГРАМАТА ЗА РАЗВИТИЕ НА СЕЛСКИТЕ РАЙОНИ 2014-2020 ИЛИ ДРУГИ ИЗТОЧНИЦИ НА ФИНАНСИРАНЕ И УПРАЖНЯВАНЕ НА АВТОРСКИ НАДЗОР ПО ВРЕМЕ НА СТРОИТЕЛСТВОТО“ СЪС СЛЕДНИТЕ ОБОСОБЕНИ ПОЗИЦИИ: •ОБОСОБЕНА ПОЗИЦИЯ № 1 „ИЗГОТВЯНЕ НА ИНВЕСТИЦИОНЕН ПРОЕКТ „РЕКОНСТРУКЦИЯ И/ИЛИ РЕХАБИЛИТАЦИЯ НА ОБЩИНСКИ ПЪТ SZR1024 /ІІІ - 5007/ ЖП ГАРА ГУРКОВО - ГУРКОВО ВЪВ ФАЗА „ТЕХНИЧЕСКИ ПРОЕКТ“ И УПРАЖНЯВАНЕ НА АВТОРСКИ НАДЗОР ПО ВРЕМЕ НА СТРОИТЕЛСТВОТО“ •ОБОСОБЕНА ПОЗИЦИЯ № 2 „ИЗГОТВЯНЕ НА ИНВЕСТИЦИОННИ ПРОЕКТИ ЗА ИЗГРАЖДАНЕ И/ИЛИ ОБНОВЯВАНЕ НА ПЛОЩИ ЗА ШИРОКО ОБЩЕСТВЕНО ПОЛЗВАНЕ В ГР. ГУРКОВО, С. ПАНИЧЕРЕВО И С. КОНАРЕ, ОБЩИНА ГУРКОВО И УПРАЖНЯВАНЕ НА АВТОРСКИ НАДЗОР ПО ВРЕМЕ НА СТРОИТЕЛСТВОТО“ •ОБОСОБЕНА ПОЗИЦИЯ № 3 „ИЗГОТВЯНЕ НА ИНВЕСТИЦИОННИ ПРОЕКТИ ЗА ИЗГРАЖДАНЕ НА СПОРТНИ СЪОРЪЖЕНИЯ В С. ПАНИЧЕРЕВО И С. КОНАРЕ, ОБЩИНА ГУРКОВО И УПРАЖНЯВАНЕ НА АВТОРСКИ НАДЗОР ПО ВРЕМЕ НА СТРОИТЕЛСТВОТО“</w:t>
      </w:r>
      <w:r w:rsidR="00BC5EAC" w:rsidRPr="00BC5E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5DFE">
        <w:rPr>
          <w:rFonts w:ascii="Times New Roman" w:eastAsia="Times New Roman" w:hAnsi="Times New Roman" w:cs="Times New Roman"/>
          <w:sz w:val="24"/>
          <w:szCs w:val="24"/>
        </w:rPr>
        <w:t xml:space="preserve">обявява, че ценовите оферти на допуснатите участници </w:t>
      </w:r>
      <w:r w:rsidR="005B230A" w:rsidRPr="008B471B">
        <w:rPr>
          <w:rFonts w:ascii="Times New Roman" w:eastAsia="Times New Roman" w:hAnsi="Times New Roman" w:cs="Times New Roman"/>
          <w:sz w:val="24"/>
          <w:szCs w:val="24"/>
          <w:u w:val="single"/>
        </w:rPr>
        <w:t>за Обособени позиции 2 и 3</w:t>
      </w:r>
      <w:r w:rsidR="005B2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DFE">
        <w:rPr>
          <w:rFonts w:ascii="Times New Roman" w:eastAsia="Times New Roman" w:hAnsi="Times New Roman" w:cs="Times New Roman"/>
          <w:sz w:val="24"/>
          <w:szCs w:val="24"/>
        </w:rPr>
        <w:t>ще бъдат отворени и оповестени на заседание, което ще се състои на</w:t>
      </w:r>
      <w:r w:rsidRPr="00E1527E">
        <w:rPr>
          <w:rFonts w:ascii="Times New Roman" w:eastAsia="Times New Roman" w:hAnsi="Times New Roman" w:cs="Times New Roman"/>
          <w:sz w:val="24"/>
          <w:szCs w:val="24"/>
        </w:rPr>
        <w:t> </w:t>
      </w:r>
      <w:smartTag w:uri="urn:schemas-microsoft-com:office:smarttags" w:element="date">
        <w:smartTagPr>
          <w:attr w:name="ls" w:val="trans"/>
          <w:attr w:name="Month" w:val="07"/>
          <w:attr w:name="Day" w:val="14"/>
          <w:attr w:name="Year" w:val="2016"/>
        </w:smartTagPr>
        <w:r w:rsidR="009831B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/>
          </w:rPr>
          <w:t>14</w:t>
        </w:r>
        <w:r w:rsidR="00BF3E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.</w:t>
        </w:r>
        <w:r w:rsidR="004035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/>
          </w:rPr>
          <w:t>07</w:t>
        </w:r>
        <w:r w:rsidR="00BF3E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.201</w:t>
        </w:r>
        <w:r w:rsidR="00BF3E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/>
          </w:rPr>
          <w:t>6</w:t>
        </w:r>
        <w:r w:rsidRPr="00E1527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г.</w:t>
        </w:r>
      </w:smartTag>
      <w:r w:rsidRPr="00E152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983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четвъртък</w:t>
      </w:r>
      <w:r w:rsidRPr="00E152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) от </w:t>
      </w:r>
      <w:smartTag w:uri="urn:schemas-microsoft-com:office:smarttags" w:element="time">
        <w:smartTagPr>
          <w:attr w:name="Hour" w:val="12"/>
          <w:attr w:name="Minute" w:val="00"/>
        </w:smartTagPr>
        <w:r w:rsidR="00BF3E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</w:t>
        </w:r>
        <w:r w:rsidR="009831B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/>
          </w:rPr>
          <w:t>2</w:t>
        </w:r>
        <w:r w:rsidR="00BF3E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:</w:t>
        </w:r>
        <w:r w:rsidR="004035C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/>
          </w:rPr>
          <w:t>0</w:t>
        </w:r>
        <w:r w:rsidR="001B3F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</w:t>
        </w:r>
      </w:smartTag>
      <w:r w:rsidRPr="00E152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часа</w:t>
      </w:r>
      <w:r w:rsidRPr="00E152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35C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035CB" w:rsidRPr="004035C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административната сграда </w:t>
      </w:r>
      <w:r w:rsidR="009831BC" w:rsidRPr="009831BC">
        <w:rPr>
          <w:rFonts w:ascii="Times New Roman" w:eastAsia="Times New Roman" w:hAnsi="Times New Roman" w:cs="Times New Roman"/>
          <w:sz w:val="24"/>
          <w:szCs w:val="24"/>
        </w:rPr>
        <w:t>Община Гурково, град Гурково, бул. Княз Александър Батенберг 3</w:t>
      </w:r>
      <w:r w:rsidRPr="00915DFE">
        <w:rPr>
          <w:rFonts w:ascii="Times New Roman" w:eastAsia="Times New Roman" w:hAnsi="Times New Roman" w:cs="Times New Roman"/>
          <w:sz w:val="24"/>
          <w:szCs w:val="24"/>
        </w:rPr>
        <w:t xml:space="preserve">. Отварянето на офертите е публично и на него могат да присъстват участниците в процедурата или </w:t>
      </w:r>
    </w:p>
    <w:p w:rsidR="00624230" w:rsidRDefault="00624230" w:rsidP="00BF3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27E" w:rsidRPr="00BF3E95" w:rsidRDefault="00E1527E" w:rsidP="00BF3E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DFE">
        <w:rPr>
          <w:rFonts w:ascii="Times New Roman" w:eastAsia="Times New Roman" w:hAnsi="Times New Roman" w:cs="Times New Roman"/>
          <w:sz w:val="24"/>
          <w:szCs w:val="24"/>
        </w:rPr>
        <w:t>техни упълномощени представители, както и представители на средствата за масово осведомяване и други лица при спазване на установения режим за достъп до сградата, в която се извършва отварянето. Не се изисква нотариална заверка на пълномощното.</w:t>
      </w:r>
    </w:p>
    <w:p w:rsidR="005B230A" w:rsidRDefault="00E1527E" w:rsidP="00624230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FE">
        <w:rPr>
          <w:rFonts w:ascii="Times New Roman" w:eastAsia="Times New Roman" w:hAnsi="Times New Roman" w:cs="Times New Roman"/>
          <w:sz w:val="24"/>
          <w:szCs w:val="24"/>
        </w:rPr>
        <w:t>На основание чл. 69а, ал. 3 (изр. второ) от ЗОП, тъй като критерият за оценка е "икономически най-изгодна оферта", Комисията съобщава резултатите от оценяването на офертите по другите показатели</w:t>
      </w:r>
      <w:r w:rsidR="00C34726">
        <w:rPr>
          <w:rFonts w:ascii="Times New Roman" w:eastAsia="Times New Roman" w:hAnsi="Times New Roman" w:cs="Times New Roman"/>
          <w:sz w:val="24"/>
          <w:szCs w:val="24"/>
        </w:rPr>
        <w:t xml:space="preserve"> за оценка, извън ценовия</w:t>
      </w:r>
      <w:r w:rsidR="000B6DAF">
        <w:rPr>
          <w:rFonts w:ascii="Times New Roman" w:eastAsia="Times New Roman" w:hAnsi="Times New Roman" w:cs="Times New Roman"/>
          <w:sz w:val="24"/>
          <w:szCs w:val="24"/>
        </w:rPr>
        <w:t xml:space="preserve"> показател</w:t>
      </w:r>
      <w:r w:rsidRPr="00915DFE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4035CB" w:rsidRDefault="005B230A" w:rsidP="00624230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035CB" w:rsidRPr="004035C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831BC" w:rsidRPr="009831BC">
        <w:rPr>
          <w:rFonts w:ascii="Times New Roman" w:eastAsia="Times New Roman" w:hAnsi="Times New Roman" w:cs="Times New Roman"/>
          <w:b/>
          <w:sz w:val="24"/>
          <w:szCs w:val="24"/>
        </w:rPr>
        <w:t>Показател: „Техническо предложение”</w:t>
      </w:r>
    </w:p>
    <w:p w:rsidR="00E1527E" w:rsidRDefault="00C34726" w:rsidP="004035CB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440">
        <w:rPr>
          <w:rFonts w:ascii="Times New Roman" w:eastAsia="Times New Roman" w:hAnsi="Times New Roman" w:cs="Times New Roman"/>
          <w:b/>
          <w:sz w:val="24"/>
          <w:szCs w:val="24"/>
        </w:rPr>
        <w:t>РЕЗУЛТАТИ ОТ ОЦЕНЯВАНЕТО НА ДОПУСНАТИТЕ ОФЕРТИ ПО ПОСОЧЕНИТЕ ПОКАЗАТЕЛИ ЗА ОЦЕНКА</w:t>
      </w:r>
      <w:r w:rsidR="009831BC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ОБОСОБЕНА ПОЗИЦИЯ 2</w:t>
      </w:r>
      <w:r w:rsidRPr="00A924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035CB" w:rsidRDefault="004035CB" w:rsidP="004035CB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69"/>
        <w:gridCol w:w="5722"/>
        <w:gridCol w:w="2976"/>
      </w:tblGrid>
      <w:tr w:rsidR="0050072F" w:rsidRPr="004035CB" w:rsidTr="0050072F">
        <w:trPr>
          <w:trHeight w:val="316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2F" w:rsidRPr="004035CB" w:rsidRDefault="0050072F" w:rsidP="004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2F" w:rsidRPr="004035CB" w:rsidRDefault="0050072F" w:rsidP="004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72F" w:rsidRPr="004035CB" w:rsidRDefault="005B230A" w:rsidP="005B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 предложение</w:t>
            </w:r>
          </w:p>
        </w:tc>
      </w:tr>
      <w:tr w:rsidR="0050072F" w:rsidRPr="004035CB" w:rsidTr="0050072F">
        <w:trPr>
          <w:trHeight w:val="54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2F" w:rsidRPr="004035CB" w:rsidRDefault="0050072F" w:rsidP="004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BC" w:rsidRPr="009831BC" w:rsidRDefault="009831BC" w:rsidP="0098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„Архонт“ ЕООД</w:t>
            </w:r>
          </w:p>
          <w:p w:rsidR="0050072F" w:rsidRPr="000B7200" w:rsidRDefault="0050072F" w:rsidP="0098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2F" w:rsidRPr="004035CB" w:rsidRDefault="005B230A" w:rsidP="004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0072F" w:rsidRPr="0040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0072F" w:rsidRPr="004035CB" w:rsidTr="0050072F">
        <w:trPr>
          <w:trHeight w:val="54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2F" w:rsidRPr="004035CB" w:rsidRDefault="0050072F" w:rsidP="004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BC" w:rsidRPr="009831BC" w:rsidRDefault="009831BC" w:rsidP="0098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983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Фрибул</w:t>
            </w:r>
            <w:proofErr w:type="spellEnd"/>
            <w:r w:rsidRPr="00983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 ООД</w:t>
            </w:r>
          </w:p>
          <w:p w:rsidR="0050072F" w:rsidRPr="000B7200" w:rsidRDefault="0050072F" w:rsidP="0098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2F" w:rsidRPr="004035CB" w:rsidRDefault="005B230A" w:rsidP="0040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0072F" w:rsidRPr="0040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0F33D2" w:rsidRDefault="000F33D2" w:rsidP="000F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1BC" w:rsidRDefault="009831BC" w:rsidP="000F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1BC" w:rsidRDefault="009831BC" w:rsidP="009831BC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440">
        <w:rPr>
          <w:rFonts w:ascii="Times New Roman" w:eastAsia="Times New Roman" w:hAnsi="Times New Roman" w:cs="Times New Roman"/>
          <w:b/>
          <w:sz w:val="24"/>
          <w:szCs w:val="24"/>
        </w:rPr>
        <w:t>РЕЗУЛТАТИ ОТ ОЦЕНЯВАНЕТО НА ДОПУСНАТИТЕ ОФЕРТИ ПО ПОСОЧЕНИТЕ ПОКАЗАТЕЛИ ЗА ОЦЕНКА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ЗА ОБОСОБЕНА ПОЗИЦИЯ 3</w:t>
      </w:r>
      <w:r w:rsidRPr="00A924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831BC" w:rsidRPr="000F33D2" w:rsidRDefault="009831BC" w:rsidP="000F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69"/>
        <w:gridCol w:w="5722"/>
        <w:gridCol w:w="2976"/>
      </w:tblGrid>
      <w:tr w:rsidR="009831BC" w:rsidRPr="004035CB" w:rsidTr="000931B9">
        <w:trPr>
          <w:trHeight w:val="316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BC" w:rsidRPr="004035CB" w:rsidRDefault="009831BC" w:rsidP="0009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BC" w:rsidRPr="004035CB" w:rsidRDefault="009831BC" w:rsidP="0009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1BC" w:rsidRPr="004035CB" w:rsidRDefault="009831BC" w:rsidP="0009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Техническо предложение</w:t>
            </w:r>
            <w:r w:rsidR="005B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31BC" w:rsidRPr="004035CB" w:rsidTr="000931B9">
        <w:trPr>
          <w:trHeight w:val="54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1BC" w:rsidRPr="004035CB" w:rsidRDefault="009831BC" w:rsidP="0009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BC" w:rsidRPr="009831BC" w:rsidRDefault="009831BC" w:rsidP="00093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„Архонт“ ЕООД</w:t>
            </w:r>
          </w:p>
          <w:p w:rsidR="009831BC" w:rsidRPr="000B7200" w:rsidRDefault="009831BC" w:rsidP="00093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1BC" w:rsidRPr="004035CB" w:rsidRDefault="005B230A" w:rsidP="0009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831BC" w:rsidRPr="0040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31BC" w:rsidRPr="004035CB" w:rsidTr="000931B9">
        <w:trPr>
          <w:trHeight w:val="54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1BC" w:rsidRPr="004035CB" w:rsidRDefault="009831BC" w:rsidP="0009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BC" w:rsidRPr="009831BC" w:rsidRDefault="009831BC" w:rsidP="00093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983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Фрибул</w:t>
            </w:r>
            <w:proofErr w:type="spellEnd"/>
            <w:r w:rsidRPr="00983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 ООД</w:t>
            </w:r>
          </w:p>
          <w:p w:rsidR="009831BC" w:rsidRPr="000B7200" w:rsidRDefault="009831BC" w:rsidP="00093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1BC" w:rsidRPr="004035CB" w:rsidRDefault="005B230A" w:rsidP="00093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831BC" w:rsidRPr="0040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7D4C5C" w:rsidRDefault="007D4C5C" w:rsidP="000F33D2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</w:pPr>
    </w:p>
    <w:p w:rsidR="000F33D2" w:rsidRPr="000F33D2" w:rsidRDefault="000F33D2" w:rsidP="000F33D2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val="en-US" w:eastAsia="en-US"/>
        </w:rPr>
      </w:pPr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>Важно:</w:t>
      </w:r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Настоящата процедура се провежда по правилата на Закона за обществените поръчки (отм. Д</w:t>
      </w:r>
      <w:r w:rsidR="007D4C5C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В. бр.13 от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16"/>
        </w:smartTagPr>
        <w:r w:rsidR="007D4C5C">
          <w:rPr>
            <w:rFonts w:ascii="Times New Roman" w:eastAsia="Calibri" w:hAnsi="Times New Roman" w:cs="Times New Roman"/>
            <w:b/>
            <w:kern w:val="3"/>
            <w:sz w:val="24"/>
            <w:szCs w:val="24"/>
          </w:rPr>
          <w:t>16 Февруари 2016г.</w:t>
        </w:r>
      </w:smartTag>
      <w:r w:rsidR="007D4C5C">
        <w:rPr>
          <w:rFonts w:ascii="Times New Roman" w:eastAsia="Calibri" w:hAnsi="Times New Roman" w:cs="Times New Roman"/>
          <w:b/>
          <w:kern w:val="3"/>
          <w:sz w:val="24"/>
          <w:szCs w:val="24"/>
        </w:rPr>
        <w:t>). В настоящото</w:t>
      </w:r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="007D4C5C">
        <w:rPr>
          <w:rFonts w:ascii="Times New Roman" w:eastAsia="Calibri" w:hAnsi="Times New Roman" w:cs="Times New Roman"/>
          <w:b/>
          <w:kern w:val="3"/>
          <w:sz w:val="24"/>
          <w:szCs w:val="24"/>
        </w:rPr>
        <w:t>съобщение използваната абревиатура</w:t>
      </w:r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– ЗОП да се счита от участниците,</w:t>
      </w:r>
      <w:r w:rsidR="007D4C5C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че препраща</w:t>
      </w:r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към конк</w:t>
      </w:r>
      <w:r w:rsidR="007D4C5C">
        <w:rPr>
          <w:rFonts w:ascii="Times New Roman" w:eastAsia="Calibri" w:hAnsi="Times New Roman" w:cs="Times New Roman"/>
          <w:b/>
          <w:kern w:val="3"/>
          <w:sz w:val="24"/>
          <w:szCs w:val="24"/>
        </w:rPr>
        <w:t>ретните разпоредби на посочения отменен нормативен акт</w:t>
      </w:r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, съгласно </w:t>
      </w:r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  <w:lang w:val="en-US"/>
        </w:rPr>
        <w:t>&amp;</w:t>
      </w:r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18 от Преходните и заключителни разпоредби на Закона за обществените поръчки, </w:t>
      </w:r>
      <w:proofErr w:type="spellStart"/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</w:rPr>
        <w:t>обн</w:t>
      </w:r>
      <w:proofErr w:type="spellEnd"/>
      <w:r w:rsidRPr="000F33D2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. ДВ, бр. 13 от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16"/>
        </w:smartTagPr>
        <w:r w:rsidRPr="000F33D2">
          <w:rPr>
            <w:rFonts w:ascii="Times New Roman" w:eastAsia="Calibri" w:hAnsi="Times New Roman" w:cs="Times New Roman"/>
            <w:b/>
            <w:kern w:val="3"/>
            <w:sz w:val="24"/>
            <w:szCs w:val="24"/>
          </w:rPr>
          <w:t>16.02.2016 г.</w:t>
        </w:r>
      </w:smartTag>
    </w:p>
    <w:p w:rsidR="000F33D2" w:rsidRDefault="000F33D2" w:rsidP="000F33D2">
      <w:pPr>
        <w:shd w:val="clear" w:color="auto" w:fill="FFFFFF"/>
        <w:spacing w:after="167" w:line="3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27E" w:rsidRDefault="00E1527E" w:rsidP="000F33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DFE">
        <w:rPr>
          <w:rFonts w:ascii="Times New Roman" w:eastAsia="Times New Roman" w:hAnsi="Times New Roman" w:cs="Times New Roman"/>
          <w:sz w:val="24"/>
          <w:szCs w:val="24"/>
        </w:rPr>
        <w:t>За детайлна информация и достъп до Обявлението за обществена поръчка, посетете интернет страницата на Агенцията за обществени поръчки</w:t>
      </w:r>
      <w:r w:rsidRPr="00E1527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history="1">
        <w:r w:rsidRPr="00E1527E">
          <w:rPr>
            <w:rFonts w:ascii="Times New Roman" w:eastAsia="Times New Roman" w:hAnsi="Times New Roman" w:cs="Times New Roman"/>
            <w:sz w:val="24"/>
            <w:szCs w:val="24"/>
          </w:rPr>
          <w:t>www.aop.bg</w:t>
        </w:r>
      </w:hyperlink>
      <w:r w:rsidRPr="00E152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5DFE">
        <w:rPr>
          <w:rFonts w:ascii="Times New Roman" w:eastAsia="Times New Roman" w:hAnsi="Times New Roman" w:cs="Times New Roman"/>
          <w:sz w:val="24"/>
          <w:szCs w:val="24"/>
        </w:rPr>
        <w:t>по Уникален номер в Регистъра на АОП:</w:t>
      </w:r>
      <w:r w:rsidRPr="00E1527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/>
      <w:r w:rsidR="00BF3E95" w:rsidRPr="00BF3E95">
        <w:rPr>
          <w:color w:val="000000"/>
          <w:sz w:val="36"/>
          <w:szCs w:val="36"/>
        </w:rPr>
        <w:t xml:space="preserve"> </w:t>
      </w:r>
      <w:r w:rsidR="005B230A" w:rsidRPr="005B230A">
        <w:rPr>
          <w:rFonts w:ascii="Times New Roman" w:hAnsi="Times New Roman" w:cs="Times New Roman"/>
          <w:color w:val="000000"/>
          <w:sz w:val="24"/>
          <w:szCs w:val="24"/>
        </w:rPr>
        <w:t>00694-2016-0001</w:t>
      </w:r>
      <w:r w:rsidRPr="00BF3E95">
        <w:rPr>
          <w:rFonts w:ascii="Times New Roman" w:hAnsi="Times New Roman" w:cs="Times New Roman"/>
          <w:sz w:val="24"/>
          <w:szCs w:val="24"/>
        </w:rPr>
        <w:t>.</w:t>
      </w:r>
    </w:p>
    <w:p w:rsidR="000D28CE" w:rsidRDefault="000D28CE" w:rsidP="000F33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8CE" w:rsidRDefault="000D28CE" w:rsidP="000F33D2">
      <w:pPr>
        <w:ind w:firstLine="567"/>
        <w:jc w:val="both"/>
      </w:pPr>
    </w:p>
    <w:p w:rsidR="00E1527E" w:rsidRPr="00915DFE" w:rsidRDefault="00E1527E" w:rsidP="00E1527E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27E" w:rsidRPr="00E1527E" w:rsidRDefault="00E1527E" w:rsidP="00E152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27E" w:rsidRDefault="00E1527E" w:rsidP="003A4116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27E" w:rsidRDefault="00E1527E" w:rsidP="003A4116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27E" w:rsidRDefault="00E1527E" w:rsidP="003A4116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27E" w:rsidRDefault="00E1527E" w:rsidP="003A4116">
      <w:pPr>
        <w:shd w:val="clear" w:color="auto" w:fill="FFFFFF"/>
        <w:spacing w:after="167" w:line="33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27E" w:rsidRDefault="00E1527E" w:rsidP="00C52490">
      <w:pPr>
        <w:shd w:val="clear" w:color="auto" w:fill="FFFFFF"/>
        <w:spacing w:after="167" w:line="3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915DFE" w:rsidRDefault="00915DFE" w:rsidP="003A4116">
      <w:pPr>
        <w:jc w:val="both"/>
        <w:rPr>
          <w:color w:val="333B4A"/>
          <w:sz w:val="23"/>
          <w:szCs w:val="23"/>
          <w:shd w:val="clear" w:color="auto" w:fill="FFFFFF"/>
        </w:rPr>
      </w:pPr>
    </w:p>
    <w:sectPr w:rsidR="00915DFE" w:rsidSect="0062423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5EA7"/>
    <w:multiLevelType w:val="hybridMultilevel"/>
    <w:tmpl w:val="B0D09ED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4116"/>
    <w:rsid w:val="00090CBA"/>
    <w:rsid w:val="00093B17"/>
    <w:rsid w:val="000A5290"/>
    <w:rsid w:val="000A7F13"/>
    <w:rsid w:val="000B6DAF"/>
    <w:rsid w:val="000B7200"/>
    <w:rsid w:val="000D103F"/>
    <w:rsid w:val="000D28CE"/>
    <w:rsid w:val="000F33D2"/>
    <w:rsid w:val="000F3963"/>
    <w:rsid w:val="000F4D7B"/>
    <w:rsid w:val="0018737C"/>
    <w:rsid w:val="001B3F83"/>
    <w:rsid w:val="001E141C"/>
    <w:rsid w:val="00211050"/>
    <w:rsid w:val="0023742B"/>
    <w:rsid w:val="002C3D53"/>
    <w:rsid w:val="00362AD9"/>
    <w:rsid w:val="00374552"/>
    <w:rsid w:val="003A4116"/>
    <w:rsid w:val="004035CB"/>
    <w:rsid w:val="0045508B"/>
    <w:rsid w:val="004D063A"/>
    <w:rsid w:val="0050072F"/>
    <w:rsid w:val="005327E4"/>
    <w:rsid w:val="005B230A"/>
    <w:rsid w:val="005C4196"/>
    <w:rsid w:val="00624230"/>
    <w:rsid w:val="00632BBE"/>
    <w:rsid w:val="0067007E"/>
    <w:rsid w:val="006F1DB9"/>
    <w:rsid w:val="00722D8F"/>
    <w:rsid w:val="007D1169"/>
    <w:rsid w:val="007D4C5C"/>
    <w:rsid w:val="0084458A"/>
    <w:rsid w:val="008B471B"/>
    <w:rsid w:val="00915DFE"/>
    <w:rsid w:val="009831BC"/>
    <w:rsid w:val="009A1FB9"/>
    <w:rsid w:val="009D1BFE"/>
    <w:rsid w:val="009E4E1B"/>
    <w:rsid w:val="00A1480C"/>
    <w:rsid w:val="00A23456"/>
    <w:rsid w:val="00A92440"/>
    <w:rsid w:val="00BB1379"/>
    <w:rsid w:val="00BC5EAC"/>
    <w:rsid w:val="00BD2600"/>
    <w:rsid w:val="00BF3E95"/>
    <w:rsid w:val="00C34726"/>
    <w:rsid w:val="00C52490"/>
    <w:rsid w:val="00D3464F"/>
    <w:rsid w:val="00D36417"/>
    <w:rsid w:val="00D96327"/>
    <w:rsid w:val="00E1527E"/>
    <w:rsid w:val="00E35A1F"/>
    <w:rsid w:val="00E8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116"/>
  </w:style>
  <w:style w:type="character" w:styleId="a4">
    <w:name w:val="Strong"/>
    <w:basedOn w:val="a0"/>
    <w:uiPriority w:val="22"/>
    <w:qFormat/>
    <w:rsid w:val="003A4116"/>
    <w:rPr>
      <w:b/>
      <w:bCs/>
    </w:rPr>
  </w:style>
  <w:style w:type="character" w:styleId="a5">
    <w:name w:val="Hyperlink"/>
    <w:basedOn w:val="a0"/>
    <w:uiPriority w:val="99"/>
    <w:semiHidden/>
    <w:unhideWhenUsed/>
    <w:rsid w:val="003A4116"/>
    <w:rPr>
      <w:color w:val="0000FF"/>
      <w:u w:val="single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 Знак Знак Знак Знак"/>
    <w:basedOn w:val="a"/>
    <w:rsid w:val="000F33D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andard">
    <w:name w:val="Standard"/>
    <w:rsid w:val="009831BC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p3-app1.aop.bg:7778/portal/page?_pageid=93,812251&amp;_dad=portal&amp;_schema=PORTAL&amp;url=687474703A2F2F7777772E616F702E62672F63617365322E7068703F6D6F64653D73686F775F6361736526636173655F69643D333230343532" TargetMode="External"/><Relationship Id="rId5" Type="http://schemas.openxmlformats.org/officeDocument/2006/relationships/hyperlink" Target="http://rop3-app1.aop.bg:7778/portal/page?_pageid=93,758251&amp;_dad=portal&amp;_schema=PORTAL&amp;ca_id=3649&amp;menu_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</dc:creator>
  <cp:lastModifiedBy>Donika</cp:lastModifiedBy>
  <cp:revision>35</cp:revision>
  <dcterms:created xsi:type="dcterms:W3CDTF">2015-07-14T08:26:00Z</dcterms:created>
  <dcterms:modified xsi:type="dcterms:W3CDTF">2016-07-11T13:24:00Z</dcterms:modified>
</cp:coreProperties>
</file>