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99" w:rsidRPr="00873BA5" w:rsidRDefault="00873BA5" w:rsidP="00873BA5">
      <w:pPr>
        <w:tabs>
          <w:tab w:val="left" w:pos="4392"/>
          <w:tab w:val="center" w:pos="5032"/>
        </w:tabs>
        <w:spacing w:after="120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>
        <w:rPr>
          <w:noProof/>
        </w:rPr>
        <w:tab/>
        <w:t xml:space="preserve">                             </w:t>
      </w:r>
      <w:r>
        <w:rPr>
          <w:noProof/>
        </w:rPr>
        <w:tab/>
      </w:r>
      <w:r>
        <w:rPr>
          <w:noProof/>
        </w:rPr>
        <w:drawing>
          <wp:anchor distT="0" distB="0" distL="0" distR="0" simplePos="0" relativeHeight="251662336" behindDoc="1" locked="0" layoutInCell="1" allowOverlap="1" wp14:anchorId="0776610E" wp14:editId="6375FD33">
            <wp:simplePos x="0" y="0"/>
            <wp:positionH relativeFrom="page">
              <wp:posOffset>2726758</wp:posOffset>
            </wp:positionH>
            <wp:positionV relativeFrom="page">
              <wp:posOffset>784861</wp:posOffset>
            </wp:positionV>
            <wp:extent cx="784741" cy="297180"/>
            <wp:effectExtent l="0" t="0" r="0" b="0"/>
            <wp:wrapNone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401" cy="344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143F64" w:rsidRDefault="00873BA5" w:rsidP="00873BA5">
      <w:pPr>
        <w:tabs>
          <w:tab w:val="center" w:pos="5032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62A82A0F" wp14:editId="68627CA1">
            <wp:simplePos x="0" y="0"/>
            <wp:positionH relativeFrom="page">
              <wp:posOffset>1478280</wp:posOffset>
            </wp:positionH>
            <wp:positionV relativeFrom="page">
              <wp:posOffset>792480</wp:posOffset>
            </wp:positionV>
            <wp:extent cx="1134011" cy="358140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202" cy="413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6B30AB"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r w:rsidRPr="006B30AB">
        <w:rPr>
          <w:noProof/>
        </w:rPr>
        <w:t xml:space="preserve">          </w:t>
      </w:r>
      <w:r w:rsidR="006B30AB" w:rsidRPr="006B30AB">
        <w:rPr>
          <w:noProof/>
        </w:rPr>
        <w:t xml:space="preserve">                                   </w:t>
      </w:r>
      <w:r w:rsidRPr="006B30AB">
        <w:rPr>
          <w:noProof/>
        </w:rPr>
        <w:t xml:space="preserve">  </w:t>
      </w:r>
      <w:r w:rsidR="006B30AB">
        <w:rPr>
          <w:noProof/>
        </w:rPr>
        <w:drawing>
          <wp:inline distT="0" distB="0" distL="0" distR="0" wp14:anchorId="28276785" wp14:editId="0ABB16B0">
            <wp:extent cx="619125" cy="380025"/>
            <wp:effectExtent l="0" t="0" r="0" b="0"/>
            <wp:docPr id="3" name="Картина 3" descr="https://identity.egov.bg/wps/wcm/connect/identity.egov.bg14599/e72220ff-ff11-47f3-86b1-e4153326ff7a/flag1.jpg?MOD=AJPERES&amp;CACHEID=ROOTWORKSPACE.Z18_PPGAHG8009D5D0Q9L8L5QQ0440-e72220ff-ff11-47f3-86b1-e4153326ff7a-lQNR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dentity.egov.bg/wps/wcm/connect/identity.egov.bg14599/e72220ff-ff11-47f3-86b1-e4153326ff7a/flag1.jpg?MOD=AJPERES&amp;CACHEID=ROOTWORKSPACE.Z18_PPGAHG8009D5D0Q9L8L5QQ0440-e72220ff-ff11-47f3-86b1-e4153326ff7a-lQNRoW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275" cy="451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</w:p>
    <w:p w:rsidR="00873BA5" w:rsidRDefault="00873BA5" w:rsidP="00911D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0B2F" w:rsidRPr="006B30AB" w:rsidRDefault="007C6C3A" w:rsidP="00911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0AB">
        <w:rPr>
          <w:rFonts w:ascii="Times New Roman" w:hAnsi="Times New Roman" w:cs="Times New Roman"/>
          <w:b/>
          <w:sz w:val="24"/>
          <w:szCs w:val="24"/>
        </w:rPr>
        <w:t xml:space="preserve">ОБЩИНА ГУРКОВО ПРИКЛЮЧИ  </w:t>
      </w:r>
      <w:r w:rsidR="006B30AB" w:rsidRPr="006B30AB">
        <w:rPr>
          <w:rFonts w:ascii="Times New Roman" w:hAnsi="Times New Roman" w:cs="Times New Roman"/>
          <w:b/>
          <w:sz w:val="24"/>
          <w:szCs w:val="24"/>
        </w:rPr>
        <w:t>УСПЕШНО</w:t>
      </w:r>
    </w:p>
    <w:p w:rsidR="00515FB5" w:rsidRPr="006B30AB" w:rsidRDefault="00515FB5" w:rsidP="00515FB5">
      <w:pPr>
        <w:spacing w:after="0"/>
        <w:ind w:firstLine="708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6B30A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ПРОЕКТ „ПОДОБРЯВАНЕ ВОДОСНАБДИТЕЛНАТА ИНФРАСТРУКТУРА В СЕЛАТА  КОНАРЕ И ПАНИЧЕРЕВО, ОБЩИНА ГУРКОВО, ОБЛАСТ СТАРА ЗАГОРА”,</w:t>
      </w:r>
      <w:r w:rsidR="00911DE5" w:rsidRPr="006B30A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</w:p>
    <w:p w:rsidR="006B30AB" w:rsidRDefault="006B30AB" w:rsidP="00D3044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0AB" w:rsidRDefault="00D30445" w:rsidP="00BC6C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BA5">
        <w:rPr>
          <w:rFonts w:ascii="Times New Roman" w:hAnsi="Times New Roman" w:cs="Times New Roman"/>
          <w:b/>
          <w:sz w:val="24"/>
          <w:szCs w:val="24"/>
        </w:rPr>
        <w:t xml:space="preserve">ПРОЕКТЪТ Е </w:t>
      </w:r>
      <w:r w:rsidR="00515FB5" w:rsidRPr="00873BA5">
        <w:rPr>
          <w:rFonts w:ascii="Times New Roman" w:hAnsi="Times New Roman" w:cs="Times New Roman"/>
          <w:b/>
          <w:sz w:val="24"/>
          <w:szCs w:val="24"/>
        </w:rPr>
        <w:t>ФИНАНСИРАН</w:t>
      </w:r>
      <w:r w:rsidR="00BC6CC1">
        <w:rPr>
          <w:rFonts w:ascii="Times New Roman" w:hAnsi="Times New Roman" w:cs="Times New Roman"/>
          <w:b/>
          <w:sz w:val="24"/>
          <w:szCs w:val="24"/>
        </w:rPr>
        <w:t>,</w:t>
      </w:r>
      <w:r w:rsidR="00515FB5" w:rsidRPr="00873B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6CC1" w:rsidRPr="00873BA5">
        <w:rPr>
          <w:rFonts w:ascii="Times New Roman" w:hAnsi="Times New Roman" w:cs="Times New Roman"/>
          <w:b/>
          <w:sz w:val="24"/>
          <w:szCs w:val="24"/>
        </w:rPr>
        <w:t>СЪГЛАСНО ДОГОВОР ЗА БФП № 24/07/2/0/00452 ОТ 21.06.2018 Г.</w:t>
      </w:r>
      <w:r w:rsidR="00BC6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FB5" w:rsidRPr="00873BA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873BA5">
        <w:rPr>
          <w:rFonts w:ascii="Times New Roman" w:hAnsi="Times New Roman" w:cs="Times New Roman"/>
          <w:b/>
          <w:sz w:val="24"/>
          <w:szCs w:val="24"/>
        </w:rPr>
        <w:t>„</w:t>
      </w:r>
      <w:r w:rsidR="00515FB5" w:rsidRPr="00873BA5">
        <w:rPr>
          <w:rFonts w:ascii="Times New Roman" w:hAnsi="Times New Roman" w:cs="Times New Roman"/>
          <w:b/>
          <w:sz w:val="24"/>
          <w:szCs w:val="24"/>
        </w:rPr>
        <w:t>ПРОГРАМА ЗА РАЗВИТИЕ НА СЕЛСКИТЕ РАЙОНИ ЗА ПЕРИОДА 2014–2020 Г., СЪФИНАНСИРАНА ОТ ЕВРОПЕЙСКИЯ ЗЕМЕДЕЛСКИ ФОНД ЗА РАЗВИТИЕ НА СЕЛСКИТЕ РАЙОНИ</w:t>
      </w:r>
      <w:r w:rsidRPr="00873BA5">
        <w:rPr>
          <w:rFonts w:ascii="Times New Roman" w:hAnsi="Times New Roman" w:cs="Times New Roman"/>
          <w:b/>
          <w:sz w:val="24"/>
          <w:szCs w:val="24"/>
        </w:rPr>
        <w:t>“</w:t>
      </w:r>
      <w:r w:rsidR="00BC6CC1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6B30AB" w:rsidRDefault="00D30445" w:rsidP="00BC6C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BA5">
        <w:rPr>
          <w:rFonts w:ascii="Times New Roman" w:hAnsi="Times New Roman" w:cs="Times New Roman"/>
          <w:b/>
          <w:sz w:val="24"/>
          <w:szCs w:val="24"/>
        </w:rPr>
        <w:t xml:space="preserve">МЯРКА 7 „ОСНОВНИ УСЛУГИ И ОБНОВЯВАНЕ НА СЕЛАТА В СЕЛСКИТЕ РАЙОНИ”, </w:t>
      </w:r>
    </w:p>
    <w:p w:rsidR="006B30AB" w:rsidRDefault="00D30445" w:rsidP="00BC6C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BA5">
        <w:rPr>
          <w:rFonts w:ascii="Times New Roman" w:hAnsi="Times New Roman" w:cs="Times New Roman"/>
          <w:b/>
          <w:sz w:val="24"/>
          <w:szCs w:val="24"/>
        </w:rPr>
        <w:t>ПОДМЯРКА 7.2. „ИНВЕСТИЦИИ В СЪЗДАВАНЕТО, ПОДОБРЯВАНЕТО ИЛИ РАЗШИРЯВАНЕТО НА ВСИЧКИ ВИДОВЕ МАЛКА ПО МАЩАБИ ИНФРАСТРУКТУРА”</w:t>
      </w:r>
    </w:p>
    <w:p w:rsidR="00BC6CC1" w:rsidRDefault="00BC6CC1" w:rsidP="00D3044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DE5" w:rsidRPr="006B30AB" w:rsidRDefault="00D10632" w:rsidP="00D30445">
      <w:pPr>
        <w:spacing w:after="0"/>
        <w:ind w:firstLine="708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6B30A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ОБЩАТА СТОЙНОСТ НА ПРОЕКТА</w:t>
      </w:r>
      <w:r w:rsidR="00515FB5" w:rsidRPr="006B30A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</w:t>
      </w:r>
      <w:r w:rsidRPr="006B30A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е 4 812 969,84 лева без </w:t>
      </w:r>
      <w:r w:rsidR="00143F64" w:rsidRPr="006B30A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ДДС и влючва стойността на отделните обекти  както следва:</w:t>
      </w:r>
    </w:p>
    <w:p w:rsidR="001C6641" w:rsidRPr="006B30AB" w:rsidRDefault="00143F64" w:rsidP="00143F64">
      <w:pPr>
        <w:pStyle w:val="a3"/>
        <w:numPr>
          <w:ilvl w:val="0"/>
          <w:numId w:val="4"/>
        </w:numPr>
        <w:spacing w:line="276" w:lineRule="auto"/>
        <w:jc w:val="both"/>
        <w:rPr>
          <w:rFonts w:eastAsia="Calibri"/>
          <w:b/>
          <w:sz w:val="24"/>
          <w:szCs w:val="24"/>
        </w:rPr>
      </w:pPr>
      <w:r w:rsidRPr="006B30AB">
        <w:rPr>
          <w:b/>
          <w:sz w:val="24"/>
          <w:szCs w:val="24"/>
        </w:rPr>
        <w:t>„</w:t>
      </w:r>
      <w:r w:rsidRPr="006B30AB">
        <w:rPr>
          <w:rFonts w:eastAsia="Calibri"/>
          <w:b/>
          <w:sz w:val="24"/>
          <w:szCs w:val="24"/>
          <w:lang w:val="ru-RU"/>
        </w:rPr>
        <w:t xml:space="preserve">Реконструкция на вътрешна водопроводна мрежа с.Паничерево – </w:t>
      </w:r>
      <w:r w:rsidRPr="006B30AB">
        <w:rPr>
          <w:rFonts w:eastAsia="Calibri"/>
          <w:b/>
          <w:sz w:val="24"/>
          <w:szCs w:val="24"/>
        </w:rPr>
        <w:t>I етап, Община Гурково</w:t>
      </w:r>
      <w:r w:rsidRPr="006B30AB">
        <w:rPr>
          <w:rFonts w:eastAsia="Calibri"/>
          <w:b/>
          <w:sz w:val="24"/>
          <w:szCs w:val="24"/>
          <w:lang w:val="ru-RU"/>
        </w:rPr>
        <w:t xml:space="preserve"> </w:t>
      </w:r>
      <w:r w:rsidRPr="006B30AB">
        <w:rPr>
          <w:rFonts w:eastAsia="Calibri"/>
          <w:b/>
          <w:sz w:val="24"/>
          <w:szCs w:val="24"/>
        </w:rPr>
        <w:t>с L=10 235.09 м.” – 2 213 636,96 лева без ДДС</w:t>
      </w:r>
    </w:p>
    <w:p w:rsidR="00911DE5" w:rsidRPr="006B30AB" w:rsidRDefault="00143F64" w:rsidP="00911DE5">
      <w:pPr>
        <w:pStyle w:val="a3"/>
        <w:numPr>
          <w:ilvl w:val="0"/>
          <w:numId w:val="4"/>
        </w:numPr>
        <w:spacing w:line="276" w:lineRule="auto"/>
        <w:jc w:val="both"/>
        <w:rPr>
          <w:b/>
          <w:sz w:val="24"/>
          <w:szCs w:val="24"/>
        </w:rPr>
      </w:pPr>
      <w:r w:rsidRPr="006B30AB">
        <w:rPr>
          <w:rFonts w:eastAsia="Calibri"/>
          <w:b/>
          <w:sz w:val="24"/>
          <w:szCs w:val="24"/>
        </w:rPr>
        <w:t xml:space="preserve"> </w:t>
      </w:r>
      <w:r w:rsidR="00911DE5" w:rsidRPr="006B30AB">
        <w:rPr>
          <w:rFonts w:eastAsia="Calibri"/>
          <w:b/>
          <w:sz w:val="24"/>
          <w:szCs w:val="24"/>
        </w:rPr>
        <w:t xml:space="preserve">„Реконструкция на вътрешна водопроводна мрежа на с. Конаре, Община Гурково втори етап с L= </w:t>
      </w:r>
      <w:smartTag w:uri="urn:schemas-microsoft-com:office:smarttags" w:element="metricconverter">
        <w:smartTagPr>
          <w:attr w:name="ProductID" w:val="2 065.85 м"/>
        </w:smartTagPr>
        <w:r w:rsidR="00911DE5" w:rsidRPr="006B30AB">
          <w:rPr>
            <w:rFonts w:eastAsia="Calibri"/>
            <w:b/>
            <w:sz w:val="24"/>
            <w:szCs w:val="24"/>
          </w:rPr>
          <w:t>2 065.85 м</w:t>
        </w:r>
      </w:smartTag>
      <w:r w:rsidR="00911DE5" w:rsidRPr="006B30AB">
        <w:rPr>
          <w:rFonts w:eastAsia="Calibri"/>
          <w:b/>
          <w:sz w:val="24"/>
          <w:szCs w:val="24"/>
        </w:rPr>
        <w:t>.”</w:t>
      </w:r>
      <w:r w:rsidRPr="006B30AB">
        <w:rPr>
          <w:rFonts w:eastAsia="Calibri"/>
          <w:b/>
          <w:sz w:val="24"/>
          <w:szCs w:val="24"/>
        </w:rPr>
        <w:t>- 494 394,01 лева без ДДС</w:t>
      </w:r>
    </w:p>
    <w:p w:rsidR="00911DE5" w:rsidRPr="006B30AB" w:rsidRDefault="00143F64" w:rsidP="00911DE5">
      <w:pPr>
        <w:pStyle w:val="a3"/>
        <w:numPr>
          <w:ilvl w:val="0"/>
          <w:numId w:val="4"/>
        </w:numPr>
        <w:spacing w:line="276" w:lineRule="auto"/>
        <w:jc w:val="both"/>
        <w:rPr>
          <w:rFonts w:eastAsia="Calibri"/>
          <w:sz w:val="24"/>
          <w:szCs w:val="24"/>
          <w:u w:val="single"/>
        </w:rPr>
      </w:pPr>
      <w:r w:rsidRPr="006B30AB">
        <w:rPr>
          <w:sz w:val="24"/>
          <w:szCs w:val="24"/>
        </w:rPr>
        <w:t xml:space="preserve"> </w:t>
      </w:r>
      <w:r w:rsidR="00911DE5" w:rsidRPr="006B30AB">
        <w:rPr>
          <w:sz w:val="24"/>
          <w:szCs w:val="24"/>
        </w:rPr>
        <w:t>„</w:t>
      </w:r>
      <w:r w:rsidR="00911DE5" w:rsidRPr="006B30AB">
        <w:rPr>
          <w:b/>
          <w:sz w:val="24"/>
          <w:szCs w:val="24"/>
        </w:rPr>
        <w:t>Реконструкция и доизграждане на съществуващо речно водохващане за водоснабдяване на с.Конаре и изграждане ПСПВ, община Гурково“</w:t>
      </w:r>
      <w:r w:rsidRPr="006B30AB">
        <w:rPr>
          <w:b/>
          <w:sz w:val="24"/>
          <w:szCs w:val="24"/>
        </w:rPr>
        <w:t xml:space="preserve"> – 2 104 938,83 лева без ДДС</w:t>
      </w:r>
    </w:p>
    <w:p w:rsidR="00911DE5" w:rsidRDefault="00911DE5" w:rsidP="00911DE5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B30AB" w:rsidRDefault="006B30AB" w:rsidP="00911DE5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B30AB" w:rsidRDefault="006B30AB" w:rsidP="00911DE5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B30AB" w:rsidRDefault="006B30AB" w:rsidP="00911DE5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B30AB" w:rsidRPr="006B30AB" w:rsidRDefault="006B30AB" w:rsidP="006B30A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30AB">
        <w:rPr>
          <w:rFonts w:ascii="Times New Roman" w:hAnsi="Times New Roman" w:cs="Times New Roman"/>
          <w:i/>
          <w:sz w:val="24"/>
          <w:szCs w:val="24"/>
        </w:rPr>
        <w:t>ЕВРОПЕЙСКИЯ ЗЕМЕДЕЛСКИ ФОНД ЗА РАЗВИТИЕ НА СЕЛСКИТЕ  РАЙОНИ</w:t>
      </w:r>
    </w:p>
    <w:p w:rsidR="006B30AB" w:rsidRPr="006B30AB" w:rsidRDefault="006B30AB" w:rsidP="006B30A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30AB">
        <w:rPr>
          <w:rFonts w:ascii="Times New Roman" w:hAnsi="Times New Roman" w:cs="Times New Roman"/>
          <w:i/>
          <w:sz w:val="24"/>
          <w:szCs w:val="24"/>
        </w:rPr>
        <w:t>ЕВРОПА ИНВЕСТИРА В СЕЛСКИТЕ РАЙОНИ</w:t>
      </w:r>
    </w:p>
    <w:p w:rsidR="006B30AB" w:rsidRPr="00DB6BB2" w:rsidRDefault="006B30AB" w:rsidP="00911DE5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6B30AB" w:rsidRPr="00DB6BB2" w:rsidSect="00FF643F">
      <w:pgSz w:w="11906" w:h="16838"/>
      <w:pgMar w:top="907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EB0" w:rsidRDefault="009B0EB0" w:rsidP="00593099">
      <w:pPr>
        <w:spacing w:after="0" w:line="240" w:lineRule="auto"/>
      </w:pPr>
      <w:r>
        <w:separator/>
      </w:r>
    </w:p>
  </w:endnote>
  <w:endnote w:type="continuationSeparator" w:id="0">
    <w:p w:rsidR="009B0EB0" w:rsidRDefault="009B0EB0" w:rsidP="0059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EB0" w:rsidRDefault="009B0EB0" w:rsidP="00593099">
      <w:pPr>
        <w:spacing w:after="0" w:line="240" w:lineRule="auto"/>
      </w:pPr>
      <w:r>
        <w:separator/>
      </w:r>
    </w:p>
  </w:footnote>
  <w:footnote w:type="continuationSeparator" w:id="0">
    <w:p w:rsidR="009B0EB0" w:rsidRDefault="009B0EB0" w:rsidP="00593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25BAC"/>
    <w:multiLevelType w:val="hybridMultilevel"/>
    <w:tmpl w:val="60482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4131D0"/>
    <w:multiLevelType w:val="hybridMultilevel"/>
    <w:tmpl w:val="3ABC869E"/>
    <w:lvl w:ilvl="0" w:tplc="5A7E03E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BE820B0"/>
    <w:multiLevelType w:val="hybridMultilevel"/>
    <w:tmpl w:val="87FC66D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9434C"/>
    <w:multiLevelType w:val="hybridMultilevel"/>
    <w:tmpl w:val="CD246BF0"/>
    <w:lvl w:ilvl="0" w:tplc="7F2087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3E0A3F"/>
    <w:multiLevelType w:val="hybridMultilevel"/>
    <w:tmpl w:val="96FE23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5AD3D7A"/>
    <w:multiLevelType w:val="hybridMultilevel"/>
    <w:tmpl w:val="A10A75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2F"/>
    <w:rsid w:val="00034849"/>
    <w:rsid w:val="0007152C"/>
    <w:rsid w:val="000B5EB9"/>
    <w:rsid w:val="00141B4B"/>
    <w:rsid w:val="00143F64"/>
    <w:rsid w:val="00144B35"/>
    <w:rsid w:val="00160087"/>
    <w:rsid w:val="00181638"/>
    <w:rsid w:val="00181867"/>
    <w:rsid w:val="0018322C"/>
    <w:rsid w:val="001959F0"/>
    <w:rsid w:val="001B18BF"/>
    <w:rsid w:val="001C6641"/>
    <w:rsid w:val="001E2AB3"/>
    <w:rsid w:val="002437FC"/>
    <w:rsid w:val="002442F5"/>
    <w:rsid w:val="00246DFF"/>
    <w:rsid w:val="00252282"/>
    <w:rsid w:val="003540C1"/>
    <w:rsid w:val="00361135"/>
    <w:rsid w:val="00362664"/>
    <w:rsid w:val="00371FFA"/>
    <w:rsid w:val="003A1FB4"/>
    <w:rsid w:val="00450B2F"/>
    <w:rsid w:val="00463FDF"/>
    <w:rsid w:val="004A4F2D"/>
    <w:rsid w:val="004A5655"/>
    <w:rsid w:val="004F6439"/>
    <w:rsid w:val="00504031"/>
    <w:rsid w:val="00515FB5"/>
    <w:rsid w:val="00593099"/>
    <w:rsid w:val="00634567"/>
    <w:rsid w:val="006A085F"/>
    <w:rsid w:val="006B30AB"/>
    <w:rsid w:val="006F30E8"/>
    <w:rsid w:val="007143B8"/>
    <w:rsid w:val="0071739C"/>
    <w:rsid w:val="0073372A"/>
    <w:rsid w:val="007C6C3A"/>
    <w:rsid w:val="00873BA5"/>
    <w:rsid w:val="00882F2A"/>
    <w:rsid w:val="00884855"/>
    <w:rsid w:val="008E6450"/>
    <w:rsid w:val="00911DE5"/>
    <w:rsid w:val="00916FDA"/>
    <w:rsid w:val="0092441D"/>
    <w:rsid w:val="00942BCE"/>
    <w:rsid w:val="009B0EB0"/>
    <w:rsid w:val="00A2701A"/>
    <w:rsid w:val="00A805BB"/>
    <w:rsid w:val="00B23BE7"/>
    <w:rsid w:val="00B4453F"/>
    <w:rsid w:val="00B76CE9"/>
    <w:rsid w:val="00BC4D1F"/>
    <w:rsid w:val="00BC6CC1"/>
    <w:rsid w:val="00C009FB"/>
    <w:rsid w:val="00C1422A"/>
    <w:rsid w:val="00C475D5"/>
    <w:rsid w:val="00D10632"/>
    <w:rsid w:val="00D139F7"/>
    <w:rsid w:val="00D21B7C"/>
    <w:rsid w:val="00D30445"/>
    <w:rsid w:val="00DB6BB2"/>
    <w:rsid w:val="00E21926"/>
    <w:rsid w:val="00E564B2"/>
    <w:rsid w:val="00F11819"/>
    <w:rsid w:val="00F629E3"/>
    <w:rsid w:val="00F70B8D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5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a4">
    <w:name w:val="header"/>
    <w:basedOn w:val="a"/>
    <w:link w:val="a5"/>
    <w:uiPriority w:val="99"/>
    <w:semiHidden/>
    <w:unhideWhenUsed/>
    <w:rsid w:val="00593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593099"/>
  </w:style>
  <w:style w:type="paragraph" w:styleId="a6">
    <w:name w:val="footer"/>
    <w:basedOn w:val="a"/>
    <w:link w:val="a7"/>
    <w:uiPriority w:val="99"/>
    <w:semiHidden/>
    <w:unhideWhenUsed/>
    <w:rsid w:val="00593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593099"/>
  </w:style>
  <w:style w:type="paragraph" w:styleId="a8">
    <w:name w:val="Balloon Text"/>
    <w:basedOn w:val="a"/>
    <w:link w:val="a9"/>
    <w:uiPriority w:val="99"/>
    <w:semiHidden/>
    <w:unhideWhenUsed/>
    <w:rsid w:val="00733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733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5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a4">
    <w:name w:val="header"/>
    <w:basedOn w:val="a"/>
    <w:link w:val="a5"/>
    <w:uiPriority w:val="99"/>
    <w:semiHidden/>
    <w:unhideWhenUsed/>
    <w:rsid w:val="00593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593099"/>
  </w:style>
  <w:style w:type="paragraph" w:styleId="a6">
    <w:name w:val="footer"/>
    <w:basedOn w:val="a"/>
    <w:link w:val="a7"/>
    <w:uiPriority w:val="99"/>
    <w:semiHidden/>
    <w:unhideWhenUsed/>
    <w:rsid w:val="00593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593099"/>
  </w:style>
  <w:style w:type="paragraph" w:styleId="a8">
    <w:name w:val="Balloon Text"/>
    <w:basedOn w:val="a"/>
    <w:link w:val="a9"/>
    <w:uiPriority w:val="99"/>
    <w:semiHidden/>
    <w:unhideWhenUsed/>
    <w:rsid w:val="00733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733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BB8CEAD-3BFC-470C-92B0-19FE9B06D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2022-04-20T10:37:00Z</dcterms:created>
  <dcterms:modified xsi:type="dcterms:W3CDTF">2022-04-20T10:37:00Z</dcterms:modified>
</cp:coreProperties>
</file>