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0" w:rsidRPr="00F43869" w:rsidRDefault="00A47B30" w:rsidP="00A47B30">
      <w:pPr>
        <w:ind w:left="-142" w:firstLine="142"/>
        <w:jc w:val="center"/>
        <w:rPr>
          <w:b/>
          <w:bCs/>
          <w:sz w:val="28"/>
          <w:szCs w:val="28"/>
        </w:rPr>
      </w:pPr>
      <w:r w:rsidRPr="00F43869">
        <w:rPr>
          <w:b/>
          <w:bCs/>
          <w:sz w:val="28"/>
          <w:szCs w:val="28"/>
        </w:rPr>
        <w:t>О Б Я В Л Е Н И Е</w:t>
      </w:r>
    </w:p>
    <w:p w:rsidR="00A47B30" w:rsidRPr="00F43869" w:rsidRDefault="00A47B30" w:rsidP="00A47B30">
      <w:pPr>
        <w:ind w:left="-142" w:firstLine="142"/>
        <w:jc w:val="center"/>
        <w:rPr>
          <w:b/>
          <w:bCs/>
          <w:sz w:val="28"/>
          <w:szCs w:val="28"/>
        </w:rPr>
      </w:pPr>
      <w:r w:rsidRPr="00F43869">
        <w:rPr>
          <w:b/>
          <w:bCs/>
          <w:sz w:val="28"/>
          <w:szCs w:val="28"/>
        </w:rPr>
        <w:t xml:space="preserve">за подбор на служители на длъжност </w:t>
      </w:r>
    </w:p>
    <w:p w:rsidR="00A47B30" w:rsidRPr="00F43869" w:rsidRDefault="00A47B30" w:rsidP="00A47B30">
      <w:pPr>
        <w:ind w:left="-142" w:firstLine="142"/>
        <w:jc w:val="center"/>
        <w:rPr>
          <w:b/>
          <w:bCs/>
          <w:sz w:val="28"/>
          <w:szCs w:val="28"/>
        </w:rPr>
      </w:pPr>
      <w:r w:rsidRPr="00F43869">
        <w:rPr>
          <w:b/>
          <w:bCs/>
          <w:sz w:val="28"/>
          <w:szCs w:val="28"/>
        </w:rPr>
        <w:t xml:space="preserve"> „Личен асистент” и „Домашен помощник”</w:t>
      </w:r>
    </w:p>
    <w:p w:rsidR="00A47B30" w:rsidRPr="00F43869" w:rsidRDefault="00A47B30" w:rsidP="00A47B30">
      <w:pPr>
        <w:ind w:left="-142" w:firstLine="142"/>
        <w:jc w:val="center"/>
        <w:rPr>
          <w:sz w:val="22"/>
          <w:szCs w:val="22"/>
        </w:rPr>
      </w:pPr>
    </w:p>
    <w:p w:rsidR="00A47B30" w:rsidRPr="00F43869" w:rsidRDefault="00A47B30" w:rsidP="00A47B30">
      <w:pPr>
        <w:spacing w:after="100" w:afterAutospacing="1"/>
        <w:ind w:firstLine="708"/>
        <w:contextualSpacing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Настоящата обява се публикува, в изпълнение на  процедура за кандидатстване, оценка и класиране на кандидатите за доставчици на услугите за социално включване, утвърдена от  Кмета  на Община Гурково.</w:t>
      </w:r>
    </w:p>
    <w:p w:rsidR="00A47B30" w:rsidRPr="00F43869" w:rsidRDefault="00A47B30" w:rsidP="00A47B30">
      <w:pPr>
        <w:spacing w:after="100" w:afterAutospacing="1"/>
        <w:ind w:firstLine="708"/>
        <w:contextualSpacing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</w:rPr>
        <w:t>Във връзка с изпълнението на Договор за безвъзмездна финансова помощ BG</w:t>
      </w:r>
      <w:r w:rsidRPr="00F43869">
        <w:rPr>
          <w:sz w:val="22"/>
          <w:szCs w:val="22"/>
          <w:lang w:val="ru-RU"/>
        </w:rPr>
        <w:t>05</w:t>
      </w:r>
      <w:r w:rsidRPr="00F43869">
        <w:rPr>
          <w:sz w:val="22"/>
          <w:szCs w:val="22"/>
        </w:rPr>
        <w:t>M</w:t>
      </w:r>
      <w:r w:rsidRPr="00F43869">
        <w:rPr>
          <w:sz w:val="22"/>
          <w:szCs w:val="22"/>
          <w:lang w:val="ru-RU"/>
        </w:rPr>
        <w:t>9</w:t>
      </w:r>
      <w:r w:rsidRPr="00F43869">
        <w:rPr>
          <w:sz w:val="22"/>
          <w:szCs w:val="22"/>
        </w:rPr>
        <w:t>OP</w:t>
      </w:r>
      <w:r w:rsidRPr="00F43869">
        <w:rPr>
          <w:sz w:val="22"/>
          <w:szCs w:val="22"/>
          <w:lang w:val="ru-RU"/>
        </w:rPr>
        <w:t>001-2.002-0192-</w:t>
      </w:r>
      <w:r w:rsidRPr="00F43869">
        <w:rPr>
          <w:sz w:val="22"/>
          <w:szCs w:val="22"/>
        </w:rPr>
        <w:t>C</w:t>
      </w:r>
      <w:r w:rsidRPr="00F43869">
        <w:rPr>
          <w:sz w:val="22"/>
          <w:szCs w:val="22"/>
          <w:lang w:val="ru-RU"/>
        </w:rPr>
        <w:t>001</w:t>
      </w:r>
      <w:r w:rsidRPr="00F43869">
        <w:rPr>
          <w:sz w:val="22"/>
          <w:szCs w:val="22"/>
        </w:rPr>
        <w:t xml:space="preserve"> по проект </w:t>
      </w:r>
      <w:r w:rsidRPr="00F43869">
        <w:rPr>
          <w:rStyle w:val="Strong"/>
          <w:color w:val="222222"/>
          <w:sz w:val="22"/>
          <w:szCs w:val="22"/>
          <w:bdr w:val="none" w:sz="0" w:space="0" w:color="auto" w:frame="1"/>
          <w:shd w:val="clear" w:color="auto" w:fill="FFFFFF"/>
        </w:rPr>
        <w:t>„Предоставяне на комплексни услуги за социално включване в семейна среда на хора с различни видове увреждания и самотно живеещи хора в община Гурково”</w:t>
      </w:r>
      <w:r w:rsidRPr="00F43869">
        <w:rPr>
          <w:sz w:val="22"/>
          <w:szCs w:val="22"/>
        </w:rPr>
        <w:t xml:space="preserve">, финансиран по процедура </w:t>
      </w:r>
      <w:r w:rsidRPr="00F43869">
        <w:rPr>
          <w:b/>
          <w:i/>
          <w:sz w:val="22"/>
          <w:szCs w:val="22"/>
        </w:rPr>
        <w:t>„Независим живот”</w:t>
      </w:r>
      <w:r w:rsidRPr="00F43869">
        <w:rPr>
          <w:sz w:val="22"/>
          <w:szCs w:val="22"/>
        </w:rPr>
        <w:t xml:space="preserve"> , на Оперативна програма „Развитие на човешките ресурси” 2014-2020 г., Община Гурково обявява подбор на персонал на база необходимите квалификация и опит.</w:t>
      </w:r>
    </w:p>
    <w:p w:rsidR="00A47B30" w:rsidRPr="00F43869" w:rsidRDefault="007958B2" w:rsidP="00A47B30">
      <w:pPr>
        <w:jc w:val="both"/>
        <w:rPr>
          <w:sz w:val="22"/>
          <w:szCs w:val="22"/>
        </w:rPr>
      </w:pPr>
      <w:r w:rsidRPr="00F43869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5pt;margin-top:6.2pt;width:501.3pt;height:19.6pt;z-index:251660288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A47B30" w:rsidRDefault="00A47B30" w:rsidP="00A47B30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ПРОДЪЛЖИТЕЛНОСТ НА ОСИГУРЕНАТА ЗАЕТОСТ:</w:t>
                  </w:r>
                </w:p>
              </w:txbxContent>
            </v:textbox>
          </v:shape>
        </w:pict>
      </w:r>
    </w:p>
    <w:p w:rsidR="00A47B30" w:rsidRPr="00F43869" w:rsidRDefault="00A47B30" w:rsidP="00A47B30">
      <w:pPr>
        <w:ind w:right="-284"/>
        <w:jc w:val="both"/>
        <w:rPr>
          <w:sz w:val="22"/>
          <w:szCs w:val="22"/>
        </w:rPr>
      </w:pPr>
    </w:p>
    <w:p w:rsidR="00A47B30" w:rsidRPr="00F43869" w:rsidRDefault="00A47B30" w:rsidP="00A47B30">
      <w:pPr>
        <w:ind w:right="-1" w:firstLine="708"/>
        <w:jc w:val="both"/>
        <w:rPr>
          <w:sz w:val="22"/>
          <w:szCs w:val="22"/>
          <w:lang w:val="en-US"/>
        </w:rPr>
      </w:pPr>
      <w:r w:rsidRPr="00F43869">
        <w:rPr>
          <w:sz w:val="22"/>
          <w:szCs w:val="22"/>
        </w:rPr>
        <w:t>С всеки от одобрените кандидати, за заемане на длъжностите „Личен асистент” и „Домашен помощник”</w:t>
      </w:r>
      <w:r w:rsidRPr="00F43869">
        <w:rPr>
          <w:b/>
          <w:bCs/>
          <w:sz w:val="22"/>
          <w:szCs w:val="22"/>
        </w:rPr>
        <w:t xml:space="preserve"> </w:t>
      </w:r>
      <w:r w:rsidRPr="00F43869">
        <w:rPr>
          <w:sz w:val="22"/>
          <w:szCs w:val="22"/>
        </w:rPr>
        <w:t>се сключва т</w:t>
      </w:r>
      <w:r w:rsidR="00697971" w:rsidRPr="00F43869">
        <w:rPr>
          <w:sz w:val="22"/>
          <w:szCs w:val="22"/>
        </w:rPr>
        <w:t>рудов договор за период до 30</w:t>
      </w:r>
      <w:r w:rsidR="005C07E3" w:rsidRPr="00F43869">
        <w:rPr>
          <w:sz w:val="22"/>
          <w:szCs w:val="22"/>
        </w:rPr>
        <w:t>.11</w:t>
      </w:r>
      <w:r w:rsidRPr="00F43869">
        <w:rPr>
          <w:sz w:val="22"/>
          <w:szCs w:val="22"/>
        </w:rPr>
        <w:t xml:space="preserve">.2017 г., съгласно предвидения план – график за изпълнение на дейностите по предоставяне на почасови услуги в домашна среда. </w:t>
      </w:r>
    </w:p>
    <w:p w:rsidR="00F43869" w:rsidRPr="00F43869" w:rsidRDefault="00F43869" w:rsidP="00A47B30">
      <w:pPr>
        <w:ind w:right="-1" w:firstLine="708"/>
        <w:jc w:val="both"/>
        <w:rPr>
          <w:b/>
          <w:bCs/>
          <w:i/>
          <w:iCs/>
          <w:sz w:val="22"/>
          <w:szCs w:val="22"/>
          <w:u w:val="single"/>
          <w:lang w:val="en-US"/>
        </w:rPr>
      </w:pPr>
      <w:r w:rsidRPr="00F43869">
        <w:rPr>
          <w:sz w:val="22"/>
          <w:szCs w:val="22"/>
        </w:rPr>
        <w:t>Одобрените лица за заемане длъжността „</w:t>
      </w:r>
      <w:r w:rsidRPr="00F43869">
        <w:rPr>
          <w:b/>
          <w:sz w:val="22"/>
          <w:szCs w:val="22"/>
          <w:u w:val="single"/>
        </w:rPr>
        <w:t>домашен помощник”</w:t>
      </w:r>
      <w:r w:rsidRPr="00F43869">
        <w:rPr>
          <w:sz w:val="22"/>
          <w:szCs w:val="22"/>
        </w:rPr>
        <w:t>, ще бъдат назначени като домашни санитари. Домашен санитар попада в Единична група 5322 - домашни санитари, код на длъжността: 5322-1001.</w:t>
      </w:r>
    </w:p>
    <w:p w:rsidR="00A47B30" w:rsidRPr="00F43869" w:rsidRDefault="00A47B30" w:rsidP="00A47B30">
      <w:pPr>
        <w:pStyle w:val="NormalWeb1"/>
        <w:spacing w:before="0"/>
        <w:ind w:right="-1"/>
        <w:jc w:val="both"/>
        <w:rPr>
          <w:sz w:val="22"/>
          <w:szCs w:val="22"/>
        </w:rPr>
      </w:pPr>
      <w:r w:rsidRPr="00F43869">
        <w:rPr>
          <w:sz w:val="22"/>
          <w:szCs w:val="22"/>
        </w:rPr>
        <w:tab/>
        <w:t xml:space="preserve">Длъжността се заема чрез сключване на срочен трудов договор по чл. 67, ал. 1, т. 2, във връзка с чл. 68, ал. 1, т. </w:t>
      </w:r>
      <w:r w:rsidRPr="00F43869">
        <w:rPr>
          <w:sz w:val="22"/>
          <w:szCs w:val="22"/>
          <w:lang w:val="ru-RU"/>
        </w:rPr>
        <w:t>1</w:t>
      </w:r>
      <w:r w:rsidRPr="00F43869">
        <w:rPr>
          <w:sz w:val="22"/>
          <w:szCs w:val="22"/>
        </w:rPr>
        <w:t xml:space="preserve"> от Кодекса на труда (КТ).</w:t>
      </w:r>
    </w:p>
    <w:p w:rsidR="00A47B30" w:rsidRPr="00F43869" w:rsidRDefault="00A47B30" w:rsidP="00697971">
      <w:pPr>
        <w:ind w:right="-1" w:firstLine="708"/>
        <w:jc w:val="both"/>
        <w:rPr>
          <w:sz w:val="22"/>
          <w:szCs w:val="22"/>
        </w:rPr>
      </w:pPr>
      <w:r w:rsidRPr="00F43869">
        <w:rPr>
          <w:sz w:val="22"/>
          <w:szCs w:val="22"/>
          <w:lang w:val="ru-RU"/>
        </w:rPr>
        <w:t xml:space="preserve">Възнаграждението по трудовия договор се осигурява </w:t>
      </w:r>
      <w:r w:rsidRPr="00F43869">
        <w:rPr>
          <w:sz w:val="22"/>
          <w:szCs w:val="22"/>
        </w:rPr>
        <w:t xml:space="preserve">по </w:t>
      </w:r>
      <w:r w:rsidRPr="00F43869">
        <w:rPr>
          <w:rStyle w:val="Strong"/>
          <w:color w:val="222222"/>
          <w:sz w:val="22"/>
          <w:szCs w:val="22"/>
          <w:bdr w:val="none" w:sz="0" w:space="0" w:color="auto" w:frame="1"/>
          <w:shd w:val="clear" w:color="auto" w:fill="FFFFFF"/>
        </w:rPr>
        <w:t>„Предоставяне на комплексни услуги за социално включване в семейна среда на хора с различни видове увреждания и самотно живеещи хора в община Гурково”</w:t>
      </w:r>
      <w:r w:rsidRPr="00F43869">
        <w:rPr>
          <w:sz w:val="22"/>
          <w:szCs w:val="22"/>
        </w:rPr>
        <w:t xml:space="preserve">, финансиран по процедура </w:t>
      </w:r>
      <w:r w:rsidRPr="00F43869">
        <w:rPr>
          <w:b/>
          <w:i/>
          <w:sz w:val="22"/>
          <w:szCs w:val="22"/>
        </w:rPr>
        <w:t>„Независим живот”</w:t>
      </w:r>
      <w:r w:rsidRPr="00F43869">
        <w:rPr>
          <w:sz w:val="22"/>
          <w:szCs w:val="22"/>
        </w:rPr>
        <w:t xml:space="preserve"> , на Оперативна програма „Развитие на човешките ресурси” 2014-2020 г</w:t>
      </w:r>
    </w:p>
    <w:p w:rsidR="00A47B30" w:rsidRPr="00F43869" w:rsidRDefault="007958B2" w:rsidP="00A47B30">
      <w:pPr>
        <w:jc w:val="both"/>
        <w:rPr>
          <w:sz w:val="22"/>
          <w:szCs w:val="22"/>
        </w:rPr>
      </w:pPr>
      <w:r w:rsidRPr="00F43869">
        <w:rPr>
          <w:sz w:val="22"/>
          <w:szCs w:val="22"/>
        </w:rPr>
        <w:pict>
          <v:shape id="_x0000_s1027" type="#_x0000_t202" style="position:absolute;left:0;text-align:left;margin-left:-3.45pt;margin-top:5pt;width:501.3pt;height:19.4pt;z-index:251661312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A47B30" w:rsidRDefault="00A47B30" w:rsidP="00A47B30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МИНИМАЛНИ ИЗИСКВАНИЯ ЗА ЗАЕМАНЕ НА ДЛЪЖНОСТИТЕ:</w:t>
                  </w:r>
                </w:p>
              </w:txbxContent>
            </v:textbox>
          </v:shape>
        </w:pict>
      </w:r>
    </w:p>
    <w:p w:rsidR="00A47B30" w:rsidRPr="00F43869" w:rsidRDefault="00A47B30" w:rsidP="00A47B30">
      <w:pPr>
        <w:jc w:val="both"/>
        <w:rPr>
          <w:sz w:val="22"/>
          <w:szCs w:val="22"/>
        </w:rPr>
      </w:pPr>
    </w:p>
    <w:p w:rsidR="00A47B30" w:rsidRPr="00F43869" w:rsidRDefault="00A47B30" w:rsidP="00A47B30">
      <w:pPr>
        <w:pStyle w:val="Heading4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F43869">
        <w:rPr>
          <w:b w:val="0"/>
          <w:bCs w:val="0"/>
          <w:sz w:val="22"/>
          <w:szCs w:val="22"/>
          <w:lang w:val="bg-BG"/>
        </w:rPr>
        <w:t xml:space="preserve">Кандидатите, които желаят да заемат длъжност </w:t>
      </w:r>
      <w:r w:rsidRPr="00F43869">
        <w:rPr>
          <w:i/>
          <w:iCs/>
          <w:sz w:val="22"/>
          <w:szCs w:val="22"/>
          <w:lang w:val="bg-BG"/>
        </w:rPr>
        <w:t>„</w:t>
      </w:r>
      <w:r w:rsidRPr="00F43869">
        <w:rPr>
          <w:i/>
          <w:iCs/>
          <w:sz w:val="22"/>
          <w:szCs w:val="22"/>
          <w:u w:val="single"/>
          <w:lang w:val="ru-RU"/>
        </w:rPr>
        <w:t>Домашен помощник</w:t>
      </w:r>
      <w:r w:rsidRPr="00F43869">
        <w:rPr>
          <w:sz w:val="22"/>
          <w:szCs w:val="22"/>
          <w:lang w:val="bg-BG"/>
        </w:rPr>
        <w:t>”,</w:t>
      </w:r>
      <w:r w:rsidRPr="00F43869">
        <w:rPr>
          <w:b w:val="0"/>
          <w:bCs w:val="0"/>
          <w:sz w:val="22"/>
          <w:szCs w:val="22"/>
          <w:lang w:val="bg-BG"/>
        </w:rPr>
        <w:t xml:space="preserve"> следва да отговарят на следните изисквания</w:t>
      </w:r>
      <w:r w:rsidRPr="00F43869">
        <w:rPr>
          <w:sz w:val="22"/>
          <w:szCs w:val="22"/>
          <w:lang w:val="bg-BG"/>
        </w:rPr>
        <w:t>:</w:t>
      </w:r>
    </w:p>
    <w:p w:rsidR="00A47B30" w:rsidRPr="00F43869" w:rsidRDefault="00A47B30" w:rsidP="00A47B30">
      <w:pPr>
        <w:numPr>
          <w:ilvl w:val="0"/>
          <w:numId w:val="3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имат навършени 18 години;</w:t>
      </w:r>
    </w:p>
    <w:p w:rsidR="00A47B30" w:rsidRPr="00F43869" w:rsidRDefault="00A47B30" w:rsidP="00A47B30">
      <w:pPr>
        <w:numPr>
          <w:ilvl w:val="0"/>
          <w:numId w:val="3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имат завършено минимум основно образование;</w:t>
      </w:r>
    </w:p>
    <w:p w:rsidR="00A47B30" w:rsidRPr="00F43869" w:rsidRDefault="00A47B30" w:rsidP="00A47B30">
      <w:pPr>
        <w:numPr>
          <w:ilvl w:val="0"/>
          <w:numId w:val="3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не са осъждани;</w:t>
      </w:r>
    </w:p>
    <w:p w:rsidR="00A47B30" w:rsidRPr="00F43869" w:rsidRDefault="00A47B30" w:rsidP="00A47B30">
      <w:pPr>
        <w:numPr>
          <w:ilvl w:val="0"/>
          <w:numId w:val="3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Да не страдат от заболявания, за които е противопоказна трудова заетост в областта на </w:t>
      </w:r>
    </w:p>
    <w:p w:rsidR="00A47B30" w:rsidRPr="00F43869" w:rsidRDefault="00A47B30" w:rsidP="00A47B30">
      <w:pPr>
        <w:ind w:right="-284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предоставянето на социални услуги;</w:t>
      </w:r>
    </w:p>
    <w:p w:rsidR="00A47B30" w:rsidRPr="00F43869" w:rsidRDefault="00A47B30" w:rsidP="00A47B30">
      <w:pPr>
        <w:numPr>
          <w:ilvl w:val="0"/>
          <w:numId w:val="3"/>
        </w:numPr>
        <w:ind w:left="0" w:right="-284" w:firstLine="0"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</w:rPr>
        <w:t xml:space="preserve">Умения и  нагласа  за работа с деца и лица с увреждания или такива в невъзможност от </w:t>
      </w:r>
    </w:p>
    <w:p w:rsidR="00A47B30" w:rsidRPr="00F43869" w:rsidRDefault="00A47B30" w:rsidP="00A47B30">
      <w:pPr>
        <w:ind w:right="-284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самообслужване.</w:t>
      </w:r>
    </w:p>
    <w:p w:rsidR="00A47B30" w:rsidRPr="00F43869" w:rsidRDefault="00A47B30" w:rsidP="00A47B30">
      <w:pPr>
        <w:ind w:right="-284"/>
        <w:jc w:val="both"/>
        <w:rPr>
          <w:sz w:val="22"/>
          <w:szCs w:val="22"/>
          <w:lang w:val="ru-RU"/>
        </w:rPr>
      </w:pPr>
    </w:p>
    <w:p w:rsidR="00A47B30" w:rsidRPr="00F43869" w:rsidRDefault="00A47B30" w:rsidP="00A47B30">
      <w:pPr>
        <w:pStyle w:val="Heading4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F43869">
        <w:rPr>
          <w:b w:val="0"/>
          <w:bCs w:val="0"/>
          <w:sz w:val="22"/>
          <w:szCs w:val="22"/>
          <w:lang w:val="ru-RU"/>
        </w:rPr>
        <w:t xml:space="preserve">Кандидатите, които желаят да кандидатстват за длъжност </w:t>
      </w:r>
      <w:r w:rsidRPr="00F43869">
        <w:rPr>
          <w:b w:val="0"/>
          <w:bCs w:val="0"/>
          <w:sz w:val="22"/>
          <w:szCs w:val="22"/>
          <w:lang w:val="bg-BG"/>
        </w:rPr>
        <w:t>„</w:t>
      </w:r>
      <w:r w:rsidRPr="00F43869">
        <w:rPr>
          <w:i/>
          <w:iCs/>
          <w:sz w:val="22"/>
          <w:szCs w:val="22"/>
          <w:u w:val="single"/>
          <w:lang w:val="bg-BG"/>
        </w:rPr>
        <w:t>Личен асистент</w:t>
      </w:r>
      <w:r w:rsidRPr="00F43869">
        <w:rPr>
          <w:b w:val="0"/>
          <w:bCs w:val="0"/>
          <w:sz w:val="22"/>
          <w:szCs w:val="22"/>
          <w:lang w:val="bg-BG"/>
        </w:rPr>
        <w:t>”, следва да отговарят на следните изисквания:</w:t>
      </w:r>
    </w:p>
    <w:p w:rsidR="00A47B30" w:rsidRPr="00F43869" w:rsidRDefault="00A47B30" w:rsidP="00A47B30">
      <w:pPr>
        <w:numPr>
          <w:ilvl w:val="0"/>
          <w:numId w:val="4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имат навършени 18 години;</w:t>
      </w:r>
    </w:p>
    <w:p w:rsidR="00A47B30" w:rsidRPr="00F43869" w:rsidRDefault="00A47B30" w:rsidP="00A47B30">
      <w:pPr>
        <w:numPr>
          <w:ilvl w:val="0"/>
          <w:numId w:val="4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имат завършено минимум основно образование;</w:t>
      </w:r>
    </w:p>
    <w:p w:rsidR="00A47B30" w:rsidRPr="00F43869" w:rsidRDefault="00A47B30" w:rsidP="00A47B30">
      <w:pPr>
        <w:numPr>
          <w:ilvl w:val="0"/>
          <w:numId w:val="4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не са осъждани;</w:t>
      </w:r>
    </w:p>
    <w:p w:rsidR="00A47B30" w:rsidRPr="00F43869" w:rsidRDefault="00A47B30" w:rsidP="00A47B30">
      <w:pPr>
        <w:numPr>
          <w:ilvl w:val="0"/>
          <w:numId w:val="4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Да не страдат от заболявания, за които е противопоказна трудова заетост в областта на</w:t>
      </w:r>
    </w:p>
    <w:p w:rsidR="00A47B30" w:rsidRPr="00F43869" w:rsidRDefault="00A47B30" w:rsidP="00A47B30">
      <w:pPr>
        <w:ind w:right="-284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предоставянето на социални услуги;</w:t>
      </w:r>
    </w:p>
    <w:p w:rsidR="00A47B30" w:rsidRPr="00F43869" w:rsidRDefault="00A47B30" w:rsidP="00A47B30">
      <w:pPr>
        <w:numPr>
          <w:ilvl w:val="0"/>
          <w:numId w:val="4"/>
        </w:numPr>
        <w:ind w:left="0" w:right="-284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Умения и  нагласа  за работа с деца и лица с увреждания или такива в невъзможност от </w:t>
      </w:r>
    </w:p>
    <w:p w:rsidR="00A47B30" w:rsidRDefault="00A47B30" w:rsidP="00A47B30">
      <w:pPr>
        <w:ind w:right="-284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самообслужване.</w:t>
      </w:r>
    </w:p>
    <w:p w:rsidR="00F43869" w:rsidRDefault="00F43869" w:rsidP="00A47B30">
      <w:pPr>
        <w:ind w:right="-284"/>
        <w:jc w:val="both"/>
        <w:rPr>
          <w:sz w:val="22"/>
          <w:szCs w:val="22"/>
        </w:rPr>
      </w:pPr>
    </w:p>
    <w:p w:rsidR="00F43869" w:rsidRPr="00F43869" w:rsidRDefault="00F43869" w:rsidP="00A47B30">
      <w:pPr>
        <w:ind w:right="-284"/>
        <w:jc w:val="both"/>
        <w:rPr>
          <w:sz w:val="22"/>
          <w:szCs w:val="22"/>
        </w:rPr>
      </w:pPr>
    </w:p>
    <w:p w:rsidR="00A47B30" w:rsidRPr="00F43869" w:rsidRDefault="007958B2" w:rsidP="00A47B30">
      <w:pPr>
        <w:jc w:val="both"/>
        <w:rPr>
          <w:sz w:val="22"/>
          <w:szCs w:val="22"/>
        </w:rPr>
      </w:pPr>
      <w:r w:rsidRPr="00F43869">
        <w:rPr>
          <w:sz w:val="22"/>
          <w:szCs w:val="22"/>
        </w:rPr>
        <w:pict>
          <v:shape id="_x0000_s1028" type="#_x0000_t202" style="position:absolute;left:0;text-align:left;margin-left:5.1pt;margin-top:2.45pt;width:498pt;height:20.2pt;z-index:251662336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A47B30" w:rsidRDefault="00A47B30" w:rsidP="00A47B30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ДОКУМЕНТИ ЗА КАНДИДАТСТВАНЕ:</w:t>
                  </w:r>
                </w:p>
              </w:txbxContent>
            </v:textbox>
          </v:shape>
        </w:pict>
      </w:r>
    </w:p>
    <w:p w:rsidR="00A47B30" w:rsidRPr="00F43869" w:rsidRDefault="00A47B30" w:rsidP="00A47B30">
      <w:pPr>
        <w:jc w:val="both"/>
        <w:rPr>
          <w:sz w:val="22"/>
          <w:szCs w:val="22"/>
        </w:rPr>
      </w:pP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Заявление за постъпване на работа </w:t>
      </w:r>
      <w:r w:rsidRPr="00F43869">
        <w:rPr>
          <w:i/>
          <w:iCs/>
          <w:sz w:val="22"/>
          <w:szCs w:val="22"/>
        </w:rPr>
        <w:t>–  приложение 6</w:t>
      </w:r>
      <w:r w:rsidRPr="00F43869">
        <w:rPr>
          <w:sz w:val="22"/>
          <w:szCs w:val="22"/>
        </w:rPr>
        <w:t>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Автобиография  – </w:t>
      </w:r>
      <w:r w:rsidRPr="00F43869">
        <w:rPr>
          <w:i/>
          <w:iCs/>
          <w:sz w:val="22"/>
          <w:szCs w:val="22"/>
        </w:rPr>
        <w:t xml:space="preserve"> в свободен текст</w:t>
      </w:r>
      <w:r w:rsidRPr="00F43869">
        <w:rPr>
          <w:sz w:val="22"/>
          <w:szCs w:val="22"/>
        </w:rPr>
        <w:t>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Копие на документ за самоличност;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Декларация за обработка на личните данни на кандидата</w:t>
      </w:r>
      <w:r w:rsidRPr="00F43869">
        <w:rPr>
          <w:i/>
          <w:iCs/>
          <w:sz w:val="22"/>
          <w:szCs w:val="22"/>
        </w:rPr>
        <w:t xml:space="preserve"> - Приложение №6.1</w:t>
      </w:r>
      <w:r w:rsidRPr="00F43869">
        <w:rPr>
          <w:sz w:val="22"/>
          <w:szCs w:val="22"/>
        </w:rPr>
        <w:t>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Копие на диплома за завършено образование;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Копие от сертификати/удостоверения от преминати обучения за предоставяне на услугите „Домашен помощник”  или „Личен асистент”(</w:t>
      </w:r>
      <w:r w:rsidRPr="00F43869">
        <w:rPr>
          <w:i/>
          <w:iCs/>
          <w:sz w:val="22"/>
          <w:szCs w:val="22"/>
        </w:rPr>
        <w:t>ако лицето притежава такива</w:t>
      </w:r>
      <w:r w:rsidRPr="00F43869">
        <w:rPr>
          <w:sz w:val="22"/>
          <w:szCs w:val="22"/>
        </w:rPr>
        <w:t>);</w:t>
      </w:r>
    </w:p>
    <w:p w:rsidR="00A47B30" w:rsidRPr="00F43869" w:rsidRDefault="00A47B30" w:rsidP="00A47B30">
      <w:pPr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b/>
          <w:bCs/>
          <w:sz w:val="22"/>
          <w:szCs w:val="22"/>
        </w:rPr>
      </w:pPr>
      <w:r w:rsidRPr="00F43869">
        <w:rPr>
          <w:sz w:val="22"/>
          <w:szCs w:val="22"/>
        </w:rPr>
        <w:t xml:space="preserve">Декларация от кандидата, че не е поставен под запрещение, не е осъждан за умишлено престъпление от общ характер на лишаване от свобода, не е лишен по съответния ред от правото да заема длъжността за която кандидатства, по образец – </w:t>
      </w:r>
      <w:r w:rsidRPr="00F43869">
        <w:rPr>
          <w:i/>
          <w:iCs/>
          <w:sz w:val="22"/>
          <w:szCs w:val="22"/>
        </w:rPr>
        <w:t>приложение № 6.2;</w:t>
      </w:r>
    </w:p>
    <w:p w:rsidR="00A47B30" w:rsidRPr="00F43869" w:rsidRDefault="00A47B30" w:rsidP="00A47B30">
      <w:pPr>
        <w:ind w:right="-1" w:firstLine="708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Всички документи по образец, които трябва да бъдат подадени, кандидатите могат да се</w:t>
      </w:r>
    </w:p>
    <w:p w:rsidR="00A47B30" w:rsidRPr="00F43869" w:rsidRDefault="00A47B30" w:rsidP="00A47B30">
      <w:pPr>
        <w:ind w:right="-1"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получат:</w:t>
      </w:r>
    </w:p>
    <w:p w:rsidR="00A47B30" w:rsidRPr="00F43869" w:rsidRDefault="00A47B30" w:rsidP="00A47B30">
      <w:pPr>
        <w:numPr>
          <w:ilvl w:val="0"/>
          <w:numId w:val="5"/>
        </w:numPr>
        <w:tabs>
          <w:tab w:val="clear" w:pos="780"/>
          <w:tab w:val="num" w:pos="567"/>
        </w:tabs>
        <w:ind w:left="0" w:right="-1" w:firstLine="0"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  <w:lang w:val="ru-RU"/>
        </w:rPr>
        <w:t xml:space="preserve">в сградата на Община Гурково, </w:t>
      </w:r>
      <w:r w:rsidRPr="00F43869">
        <w:rPr>
          <w:rStyle w:val="apple-converted-space"/>
          <w:color w:val="222222"/>
          <w:sz w:val="22"/>
          <w:szCs w:val="22"/>
          <w:shd w:val="clear" w:color="auto" w:fill="FFFFFF"/>
        </w:rPr>
        <w:t xml:space="preserve"> ет. 1 </w:t>
      </w:r>
      <w:r w:rsidRPr="00F43869">
        <w:rPr>
          <w:color w:val="222222"/>
          <w:sz w:val="22"/>
          <w:szCs w:val="22"/>
          <w:shd w:val="clear" w:color="auto" w:fill="FFFFFF"/>
        </w:rPr>
        <w:t xml:space="preserve"> /при дежурен общински съвет по сигурност/.</w:t>
      </w:r>
    </w:p>
    <w:p w:rsidR="00A47B30" w:rsidRPr="00F43869" w:rsidRDefault="00A47B30" w:rsidP="00A47B30">
      <w:pPr>
        <w:numPr>
          <w:ilvl w:val="0"/>
          <w:numId w:val="5"/>
        </w:numPr>
        <w:tabs>
          <w:tab w:val="clear" w:pos="780"/>
          <w:tab w:val="num" w:pos="567"/>
        </w:tabs>
        <w:ind w:left="0" w:right="-1" w:firstLine="0"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  <w:lang w:val="ru-RU"/>
        </w:rPr>
        <w:t xml:space="preserve">документите са достъпни и на интернет страницата на Община Гурково – </w:t>
      </w:r>
      <w:r w:rsidRPr="00F43869">
        <w:rPr>
          <w:b/>
          <w:sz w:val="22"/>
          <w:szCs w:val="22"/>
          <w:lang w:val="en-US"/>
        </w:rPr>
        <w:t>http</w:t>
      </w:r>
      <w:r w:rsidRPr="00F43869">
        <w:rPr>
          <w:b/>
          <w:sz w:val="22"/>
          <w:szCs w:val="22"/>
          <w:lang w:val="ru-RU"/>
        </w:rPr>
        <w:t>://</w:t>
      </w:r>
      <w:r w:rsidRPr="00F43869">
        <w:rPr>
          <w:b/>
          <w:sz w:val="22"/>
          <w:szCs w:val="22"/>
          <w:lang w:val="en-US"/>
        </w:rPr>
        <w:t>www</w:t>
      </w:r>
      <w:r w:rsidRPr="00F43869">
        <w:rPr>
          <w:b/>
          <w:sz w:val="22"/>
          <w:szCs w:val="22"/>
          <w:lang w:val="ru-RU"/>
        </w:rPr>
        <w:t>.</w:t>
      </w:r>
      <w:proofErr w:type="spellStart"/>
      <w:r w:rsidRPr="00F43869">
        <w:rPr>
          <w:b/>
          <w:sz w:val="22"/>
          <w:szCs w:val="22"/>
          <w:lang w:val="en-US"/>
        </w:rPr>
        <w:t>obshtina</w:t>
      </w:r>
      <w:proofErr w:type="spellEnd"/>
      <w:r w:rsidRPr="00F43869">
        <w:rPr>
          <w:b/>
          <w:sz w:val="22"/>
          <w:szCs w:val="22"/>
          <w:lang w:val="ru-RU"/>
        </w:rPr>
        <w:t>-</w:t>
      </w:r>
      <w:proofErr w:type="spellStart"/>
      <w:r w:rsidRPr="00F43869">
        <w:rPr>
          <w:b/>
          <w:sz w:val="22"/>
          <w:szCs w:val="22"/>
          <w:lang w:val="en-US"/>
        </w:rPr>
        <w:t>gurkovo</w:t>
      </w:r>
      <w:proofErr w:type="spellEnd"/>
      <w:r w:rsidRPr="00F43869">
        <w:rPr>
          <w:b/>
          <w:sz w:val="22"/>
          <w:szCs w:val="22"/>
          <w:lang w:val="ru-RU"/>
        </w:rPr>
        <w:t>.</w:t>
      </w:r>
      <w:r w:rsidRPr="00F43869">
        <w:rPr>
          <w:b/>
          <w:sz w:val="22"/>
          <w:szCs w:val="22"/>
          <w:lang w:val="en-US"/>
        </w:rPr>
        <w:t>com</w:t>
      </w:r>
      <w:r w:rsidRPr="00F43869">
        <w:rPr>
          <w:b/>
          <w:sz w:val="22"/>
          <w:szCs w:val="22"/>
          <w:lang w:val="ru-RU"/>
        </w:rPr>
        <w:t>/</w:t>
      </w:r>
      <w:r w:rsidRPr="00F43869">
        <w:rPr>
          <w:sz w:val="22"/>
          <w:szCs w:val="22"/>
          <w:lang w:val="ru-RU"/>
        </w:rPr>
        <w:t xml:space="preserve"> в раздел  „</w:t>
      </w:r>
      <w:r w:rsidRPr="00F43869">
        <w:rPr>
          <w:i/>
          <w:sz w:val="22"/>
          <w:szCs w:val="22"/>
          <w:lang w:val="ru-RU"/>
        </w:rPr>
        <w:t xml:space="preserve">Проекти и програми”. </w:t>
      </w:r>
      <w:r w:rsidRPr="00F43869">
        <w:rPr>
          <w:b/>
          <w:i/>
          <w:sz w:val="22"/>
          <w:szCs w:val="22"/>
          <w:lang w:val="ru-RU"/>
        </w:rPr>
        <w:t xml:space="preserve"> </w:t>
      </w:r>
    </w:p>
    <w:p w:rsidR="00A47B30" w:rsidRPr="00F43869" w:rsidRDefault="00A47B30" w:rsidP="00A47B30">
      <w:pPr>
        <w:numPr>
          <w:ilvl w:val="0"/>
          <w:numId w:val="5"/>
        </w:numPr>
        <w:tabs>
          <w:tab w:val="clear" w:pos="780"/>
          <w:tab w:val="num" w:pos="567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  <w:lang w:val="ru-RU"/>
        </w:rPr>
        <w:t>о</w:t>
      </w:r>
      <w:r w:rsidRPr="00F43869">
        <w:rPr>
          <w:sz w:val="22"/>
          <w:szCs w:val="22"/>
        </w:rPr>
        <w:t>т кметовете и кметските наместници на всички населени места на територията на Община Гурково;</w:t>
      </w:r>
    </w:p>
    <w:p w:rsidR="00A47B30" w:rsidRPr="00F43869" w:rsidRDefault="00A47B30" w:rsidP="00A47B30">
      <w:pPr>
        <w:numPr>
          <w:ilvl w:val="0"/>
          <w:numId w:val="5"/>
        </w:numPr>
        <w:tabs>
          <w:tab w:val="clear" w:pos="780"/>
          <w:tab w:val="num" w:pos="567"/>
        </w:tabs>
        <w:ind w:left="0" w:right="-1" w:firstLine="0"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Документите за кандидатстване, ще се приемат </w:t>
      </w:r>
      <w:r w:rsidRPr="00F43869">
        <w:rPr>
          <w:b/>
          <w:bCs/>
          <w:sz w:val="22"/>
          <w:szCs w:val="22"/>
        </w:rPr>
        <w:t xml:space="preserve">до 19.02.2016 г.  </w:t>
      </w:r>
      <w:r w:rsidRPr="00F43869">
        <w:rPr>
          <w:sz w:val="22"/>
          <w:szCs w:val="22"/>
        </w:rPr>
        <w:t xml:space="preserve">включително. </w:t>
      </w:r>
    </w:p>
    <w:p w:rsidR="00A47B30" w:rsidRPr="00F43869" w:rsidRDefault="00A47B30" w:rsidP="00A47B30">
      <w:pPr>
        <w:ind w:right="-1"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</w:rPr>
        <w:tab/>
        <w:t>Документите за кандидатстване се подават в сградата на общинска администрация- Гурково, ет. 2, стая 12.</w:t>
      </w:r>
    </w:p>
    <w:p w:rsidR="00A47B30" w:rsidRPr="00F43869" w:rsidRDefault="007958B2" w:rsidP="00A47B30">
      <w:pPr>
        <w:ind w:right="-1"/>
        <w:jc w:val="both"/>
        <w:rPr>
          <w:sz w:val="22"/>
          <w:szCs w:val="22"/>
          <w:lang w:val="ru-RU"/>
        </w:rPr>
      </w:pPr>
      <w:r w:rsidRPr="00F43869">
        <w:rPr>
          <w:sz w:val="22"/>
          <w:szCs w:val="22"/>
        </w:rPr>
        <w:pict>
          <v:shape id="_x0000_s1029" type="#_x0000_t202" style="position:absolute;left:0;text-align:left;margin-left:-.9pt;margin-top:6.65pt;width:499.5pt;height:21.75pt;z-index:251663360;mso-wrap-distance-left:5.7pt;mso-wrap-distance-top:5.7pt;mso-wrap-distance-right:5.7pt;mso-wrap-distance-bottom:5.7pt" fillcolor="silver" strokeweight=".05pt">
            <v:fill color2="#3f3f3f"/>
            <v:textbox style="mso-next-textbox:#_x0000_s1029">
              <w:txbxContent>
                <w:p w:rsidR="00A47B30" w:rsidRDefault="00A47B30" w:rsidP="00A47B30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РЕД ЗА ПРОВЕЖДАНЕ НА ПОДБОРА:</w:t>
                  </w:r>
                </w:p>
              </w:txbxContent>
            </v:textbox>
          </v:shape>
        </w:pict>
      </w:r>
    </w:p>
    <w:p w:rsidR="00A47B30" w:rsidRPr="00F43869" w:rsidRDefault="00A47B30" w:rsidP="00A47B30">
      <w:pPr>
        <w:ind w:right="-1"/>
        <w:jc w:val="both"/>
        <w:rPr>
          <w:sz w:val="22"/>
          <w:szCs w:val="22"/>
          <w:lang w:val="ru-RU"/>
        </w:rPr>
      </w:pPr>
    </w:p>
    <w:p w:rsidR="00F43869" w:rsidRDefault="00F43869" w:rsidP="00A47B30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Подборът протича в два етапа  - допускане и провеждане на събеседване. </w:t>
      </w: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Всяко постъпило заявление за участие в подбора в рамките на обявения срок се разглежда от комисия, назначена със заповед на Кмета на община Гурково. Комисията изготвя протокол за допуснатите и недопуснатите до събеседването кандидати, който се публикува на електронната страница на Община Гурково и на таблото с обявите в сградата на Община Гурково, ет. 1.</w:t>
      </w: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F43869">
        <w:rPr>
          <w:sz w:val="22"/>
          <w:szCs w:val="22"/>
        </w:rPr>
        <w:t xml:space="preserve">Списъкът на допуснатите до събеседване, както и датата, мястото и часът на провеждането му ще бъдат публикувани на електронната страница на Община Гурково и на таблото с обявите в сградата на Община Гурково, ет. 1. </w:t>
      </w: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F43869">
        <w:rPr>
          <w:sz w:val="22"/>
          <w:szCs w:val="22"/>
        </w:rPr>
        <w:t>Интервюто/събеседването се провежда от Комисия. По време на събеседването членовете на комисията имат за цел да установи мотивите за кандидатстване, очакванията към работата, професионалните компетенции, тяхната мотивировка за работа в сферата на социалните дейности.</w:t>
      </w: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2"/>
          <w:szCs w:val="22"/>
        </w:rPr>
      </w:pPr>
      <w:r w:rsidRPr="00F43869">
        <w:rPr>
          <w:sz w:val="22"/>
          <w:szCs w:val="22"/>
        </w:rPr>
        <w:t>Водещи при определянето на служителите, които ще предоставят почасовите услуги в домашна среда, ще бъдат нуждите на потребителите съобразно индивидуална социална оценка на потребностите на кандидат – потребителите.</w:t>
      </w:r>
    </w:p>
    <w:p w:rsidR="00A47B30" w:rsidRPr="00F43869" w:rsidRDefault="00A47B30" w:rsidP="00A47B30">
      <w:pPr>
        <w:spacing w:before="100" w:beforeAutospacing="1" w:after="100" w:afterAutospacing="1"/>
        <w:ind w:firstLine="708"/>
        <w:contextualSpacing/>
        <w:jc w:val="both"/>
        <w:rPr>
          <w:b/>
          <w:bCs/>
          <w:sz w:val="22"/>
          <w:szCs w:val="22"/>
        </w:rPr>
      </w:pPr>
      <w:r w:rsidRPr="00F43869">
        <w:rPr>
          <w:color w:val="000000"/>
          <w:sz w:val="22"/>
          <w:szCs w:val="22"/>
        </w:rPr>
        <w:t xml:space="preserve">Резултатите от подбора </w:t>
      </w:r>
      <w:r w:rsidRPr="00F43869">
        <w:rPr>
          <w:sz w:val="22"/>
          <w:szCs w:val="22"/>
        </w:rPr>
        <w:t>ще бъдат публикувани на електронната страница на Община Гурково и на таблото с обявите в сградата на Община Гурково, ет. 1.</w:t>
      </w:r>
    </w:p>
    <w:p w:rsidR="00A47B30" w:rsidRPr="00F43869" w:rsidRDefault="00A47B30" w:rsidP="00A47B30">
      <w:pPr>
        <w:spacing w:before="100" w:beforeAutospacing="1" w:after="100" w:afterAutospacing="1"/>
        <w:contextualSpacing/>
        <w:jc w:val="both"/>
        <w:rPr>
          <w:b/>
          <w:bCs/>
          <w:sz w:val="22"/>
          <w:szCs w:val="22"/>
        </w:rPr>
      </w:pPr>
    </w:p>
    <w:p w:rsidR="00A47B30" w:rsidRPr="00F43869" w:rsidRDefault="00A47B30" w:rsidP="00A47B30">
      <w:pPr>
        <w:ind w:left="-142" w:right="-652" w:firstLine="142"/>
        <w:jc w:val="center"/>
        <w:rPr>
          <w:sz w:val="22"/>
          <w:szCs w:val="22"/>
        </w:rPr>
      </w:pPr>
      <w:r w:rsidRPr="00F43869">
        <w:rPr>
          <w:sz w:val="22"/>
          <w:szCs w:val="22"/>
        </w:rPr>
        <w:t xml:space="preserve">За повече информация: </w:t>
      </w:r>
      <w:r w:rsidR="00697971" w:rsidRPr="00F43869">
        <w:rPr>
          <w:sz w:val="22"/>
          <w:szCs w:val="22"/>
        </w:rPr>
        <w:t>Марияна Маринова- Ръководител на проекта</w:t>
      </w:r>
      <w:r w:rsidRPr="00F43869">
        <w:rPr>
          <w:sz w:val="22"/>
          <w:szCs w:val="22"/>
        </w:rPr>
        <w:t>,</w:t>
      </w:r>
    </w:p>
    <w:p w:rsidR="00A47B30" w:rsidRPr="00F43869" w:rsidRDefault="00A47B30" w:rsidP="00A47B30">
      <w:pPr>
        <w:ind w:left="-142" w:right="-652" w:firstLine="142"/>
        <w:jc w:val="center"/>
        <w:rPr>
          <w:sz w:val="22"/>
          <w:szCs w:val="22"/>
        </w:rPr>
      </w:pPr>
      <w:r w:rsidRPr="00F43869">
        <w:rPr>
          <w:sz w:val="22"/>
          <w:szCs w:val="22"/>
        </w:rPr>
        <w:t>гр.Гурково, бул. „Княз Алексан</w:t>
      </w:r>
      <w:r w:rsidR="00697971" w:rsidRPr="00F43869">
        <w:rPr>
          <w:sz w:val="22"/>
          <w:szCs w:val="22"/>
        </w:rPr>
        <w:t>дър Батенберг” 3,  ет. 2, стая 12</w:t>
      </w:r>
      <w:r w:rsidRPr="00F43869">
        <w:rPr>
          <w:sz w:val="22"/>
          <w:szCs w:val="22"/>
        </w:rPr>
        <w:t xml:space="preserve"> /сградата на Община Гурково/,</w:t>
      </w:r>
    </w:p>
    <w:p w:rsidR="007B39B0" w:rsidRDefault="00A47B30" w:rsidP="00A47B30">
      <w:pPr>
        <w:ind w:left="-142" w:firstLine="142"/>
        <w:jc w:val="center"/>
      </w:pPr>
      <w:r w:rsidRPr="00F43869">
        <w:rPr>
          <w:sz w:val="22"/>
          <w:szCs w:val="22"/>
        </w:rPr>
        <w:t xml:space="preserve">телефон за връзка 04331 /2040,  e-mail: </w:t>
      </w:r>
      <w:hyperlink r:id="rId8" w:history="1">
        <w:r w:rsidRPr="00F43869">
          <w:rPr>
            <w:rStyle w:val="Hyperlink"/>
            <w:sz w:val="22"/>
            <w:szCs w:val="22"/>
            <w:lang w:val="en-US"/>
          </w:rPr>
          <w:t>gurkovo</w:t>
        </w:r>
        <w:r w:rsidRPr="00F43869">
          <w:rPr>
            <w:rStyle w:val="Hyperlink"/>
            <w:sz w:val="22"/>
            <w:szCs w:val="22"/>
            <w:lang w:val="ru-RU"/>
          </w:rPr>
          <w:t>_</w:t>
        </w:r>
        <w:r w:rsidRPr="00F43869">
          <w:rPr>
            <w:rStyle w:val="Hyperlink"/>
            <w:sz w:val="22"/>
            <w:szCs w:val="22"/>
            <w:lang w:val="en-US"/>
          </w:rPr>
          <w:t>obs</w:t>
        </w:r>
        <w:r w:rsidRPr="00F43869">
          <w:rPr>
            <w:rStyle w:val="Hyperlink"/>
            <w:sz w:val="22"/>
            <w:szCs w:val="22"/>
            <w:lang w:val="ru-RU"/>
          </w:rPr>
          <w:t>_2020@</w:t>
        </w:r>
        <w:r w:rsidRPr="00F43869">
          <w:rPr>
            <w:rStyle w:val="Hyperlink"/>
            <w:sz w:val="22"/>
            <w:szCs w:val="22"/>
            <w:lang w:val="en-US"/>
          </w:rPr>
          <w:t>mail</w:t>
        </w:r>
        <w:r w:rsidRPr="00F43869">
          <w:rPr>
            <w:rStyle w:val="Hyperlink"/>
            <w:sz w:val="22"/>
            <w:szCs w:val="22"/>
            <w:lang w:val="ru-RU"/>
          </w:rPr>
          <w:t>.</w:t>
        </w:r>
        <w:r w:rsidRPr="00F43869">
          <w:rPr>
            <w:rStyle w:val="Hyperlink"/>
            <w:sz w:val="22"/>
            <w:szCs w:val="22"/>
            <w:lang w:val="en-US"/>
          </w:rPr>
          <w:t>bg</w:t>
        </w:r>
      </w:hyperlink>
      <w:r>
        <w:t>.</w:t>
      </w:r>
    </w:p>
    <w:sectPr w:rsidR="007B39B0" w:rsidSect="00A47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7B" w:rsidRDefault="0009497B" w:rsidP="00A47B30">
      <w:r>
        <w:separator/>
      </w:r>
    </w:p>
  </w:endnote>
  <w:endnote w:type="continuationSeparator" w:id="0">
    <w:p w:rsidR="0009497B" w:rsidRDefault="0009497B" w:rsidP="00A4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31" w:rsidRDefault="000E34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0" w:rsidRDefault="00A47B30" w:rsidP="00A47B30">
    <w:pPr>
      <w:pStyle w:val="Footer"/>
      <w:jc w:val="center"/>
      <w:rPr>
        <w:i/>
        <w:iCs/>
        <w:sz w:val="12"/>
        <w:szCs w:val="12"/>
        <w:lang w:val="ru-RU"/>
      </w:rPr>
    </w:pPr>
    <w:r>
      <w:rPr>
        <w:i/>
        <w:iCs/>
        <w:sz w:val="22"/>
        <w:szCs w:val="22"/>
      </w:rPr>
      <w:t>----------------------------------</w:t>
    </w:r>
    <w:r>
      <w:rPr>
        <w:i/>
        <w:iCs/>
        <w:sz w:val="22"/>
        <w:szCs w:val="22"/>
        <w:lang w:val="ru-RU"/>
      </w:rPr>
      <w:t>---</w:t>
    </w:r>
    <w:r>
      <w:rPr>
        <w:i/>
        <w:iCs/>
        <w:sz w:val="22"/>
        <w:szCs w:val="22"/>
      </w:rPr>
      <w:t xml:space="preserve">------------ </w:t>
    </w:r>
    <w:hyperlink r:id="rId1" w:history="1">
      <w:r>
        <w:rPr>
          <w:rStyle w:val="Hyperlink"/>
        </w:rPr>
        <w:t>www.eufunds.bg</w:t>
      </w:r>
    </w:hyperlink>
    <w:r>
      <w:rPr>
        <w:i/>
        <w:iCs/>
        <w:sz w:val="22"/>
        <w:szCs w:val="22"/>
        <w:lang w:val="ru-RU"/>
      </w:rPr>
      <w:t xml:space="preserve"> ----------------------------------------------</w:t>
    </w:r>
  </w:p>
  <w:p w:rsidR="00A47B30" w:rsidRDefault="00A47B30" w:rsidP="00A47B30">
    <w:pPr>
      <w:pStyle w:val="Footer"/>
      <w:jc w:val="center"/>
      <w:rPr>
        <w:i/>
        <w:iCs/>
        <w:sz w:val="12"/>
        <w:szCs w:val="12"/>
        <w:lang w:val="ru-RU"/>
      </w:rPr>
    </w:pPr>
  </w:p>
  <w:p w:rsidR="00A47B30" w:rsidRPr="002F76E1" w:rsidRDefault="00A47B30" w:rsidP="00A47B30">
    <w:pPr>
      <w:pStyle w:val="Footer"/>
      <w:jc w:val="center"/>
      <w:rPr>
        <w:i/>
        <w:lang w:val="ru-RU"/>
      </w:rPr>
    </w:pPr>
    <w:r w:rsidRPr="002F76E1">
      <w:rPr>
        <w:sz w:val="18"/>
        <w:szCs w:val="18"/>
        <w:shd w:val="clear" w:color="auto" w:fill="FFFFFF"/>
      </w:rPr>
      <w:t>Проект:</w:t>
    </w:r>
    <w:r w:rsidR="000E3431" w:rsidRPr="000E3431">
      <w:t xml:space="preserve"> </w:t>
    </w:r>
    <w:r w:rsidR="000E3431" w:rsidRPr="000E3431">
      <w:rPr>
        <w:sz w:val="18"/>
        <w:szCs w:val="18"/>
        <w:shd w:val="clear" w:color="auto" w:fill="FFFFFF"/>
      </w:rPr>
      <w:t>BG</w:t>
    </w:r>
    <w:r w:rsidR="000E3431" w:rsidRPr="000E3431">
      <w:rPr>
        <w:sz w:val="18"/>
        <w:szCs w:val="18"/>
        <w:shd w:val="clear" w:color="auto" w:fill="FFFFFF"/>
        <w:lang w:val="ru-RU"/>
      </w:rPr>
      <w:t>05</w:t>
    </w:r>
    <w:r w:rsidR="000E3431" w:rsidRPr="000E3431">
      <w:rPr>
        <w:sz w:val="18"/>
        <w:szCs w:val="18"/>
        <w:shd w:val="clear" w:color="auto" w:fill="FFFFFF"/>
      </w:rPr>
      <w:t>M</w:t>
    </w:r>
    <w:r w:rsidR="000E3431" w:rsidRPr="000E3431">
      <w:rPr>
        <w:sz w:val="18"/>
        <w:szCs w:val="18"/>
        <w:shd w:val="clear" w:color="auto" w:fill="FFFFFF"/>
        <w:lang w:val="ru-RU"/>
      </w:rPr>
      <w:t>9</w:t>
    </w:r>
    <w:r w:rsidR="000E3431" w:rsidRPr="000E3431">
      <w:rPr>
        <w:sz w:val="18"/>
        <w:szCs w:val="18"/>
        <w:shd w:val="clear" w:color="auto" w:fill="FFFFFF"/>
      </w:rPr>
      <w:t>OP</w:t>
    </w:r>
    <w:r w:rsidR="000E3431" w:rsidRPr="000E3431">
      <w:rPr>
        <w:sz w:val="18"/>
        <w:szCs w:val="18"/>
        <w:shd w:val="clear" w:color="auto" w:fill="FFFFFF"/>
        <w:lang w:val="ru-RU"/>
      </w:rPr>
      <w:t>001-2.002-0192-</w:t>
    </w:r>
    <w:r w:rsidR="000E3431" w:rsidRPr="000E3431">
      <w:rPr>
        <w:sz w:val="18"/>
        <w:szCs w:val="18"/>
        <w:shd w:val="clear" w:color="auto" w:fill="FFFFFF"/>
      </w:rPr>
      <w:t>C</w:t>
    </w:r>
    <w:r w:rsidR="000E3431" w:rsidRPr="000E3431">
      <w:rPr>
        <w:sz w:val="18"/>
        <w:szCs w:val="18"/>
        <w:shd w:val="clear" w:color="auto" w:fill="FFFFFF"/>
        <w:lang w:val="ru-RU"/>
      </w:rPr>
      <w:t>001</w:t>
    </w:r>
    <w:r w:rsidR="000E3431" w:rsidRPr="000E3431">
      <w:rPr>
        <w:sz w:val="18"/>
        <w:szCs w:val="18"/>
        <w:shd w:val="clear" w:color="auto" w:fill="FFFFFF"/>
      </w:rPr>
      <w:t xml:space="preserve"> </w:t>
    </w:r>
    <w:bookmarkStart w:id="0" w:name="_GoBack"/>
    <w:bookmarkEnd w:id="0"/>
    <w:r w:rsidRPr="002F76E1">
      <w:rPr>
        <w:sz w:val="18"/>
        <w:szCs w:val="18"/>
        <w:shd w:val="clear" w:color="auto" w:fill="FFFFFF"/>
      </w:rPr>
      <w:t>„</w:t>
    </w:r>
    <w:r w:rsidRPr="002F76E1">
      <w:rPr>
        <w:rStyle w:val="Strong"/>
        <w:color w:val="222222"/>
        <w:sz w:val="18"/>
        <w:szCs w:val="18"/>
        <w:bdr w:val="none" w:sz="0" w:space="0" w:color="auto" w:frame="1"/>
        <w:shd w:val="clear" w:color="auto" w:fill="FFFFFF"/>
      </w:rPr>
      <w:t>Предоставяне на комплексни услуги за социално включване в семейна среда на хора с различни</w:t>
    </w:r>
    <w:r w:rsidRPr="002F76E1">
      <w:rPr>
        <w:rStyle w:val="Strong"/>
        <w:color w:val="222222"/>
        <w:sz w:val="18"/>
        <w:szCs w:val="18"/>
        <w:bdr w:val="none" w:sz="0" w:space="0" w:color="auto" w:frame="1"/>
        <w:shd w:val="clear" w:color="auto" w:fill="FFFFFF"/>
        <w:lang w:val="ru-RU"/>
      </w:rPr>
      <w:t xml:space="preserve"> </w:t>
    </w:r>
    <w:r w:rsidRPr="002F76E1">
      <w:rPr>
        <w:rStyle w:val="Strong"/>
        <w:color w:val="222222"/>
        <w:sz w:val="18"/>
        <w:szCs w:val="18"/>
        <w:bdr w:val="none" w:sz="0" w:space="0" w:color="auto" w:frame="1"/>
        <w:shd w:val="clear" w:color="auto" w:fill="FFFFFF"/>
      </w:rPr>
      <w:t>видове увреждания и самотно живеещи хора в община Гурково</w:t>
    </w:r>
    <w:r w:rsidRPr="002F76E1">
      <w:rPr>
        <w:sz w:val="18"/>
        <w:szCs w:val="18"/>
        <w:shd w:val="clear" w:color="auto" w:fill="FFFFFF"/>
      </w:rPr>
      <w:t xml:space="preserve">” финансиран от Оперативна програма „Развитие </w:t>
    </w:r>
    <w:r w:rsidRPr="002F76E1">
      <w:rPr>
        <w:sz w:val="18"/>
        <w:szCs w:val="18"/>
        <w:shd w:val="clear" w:color="auto" w:fill="FFFFFF"/>
      </w:rPr>
      <w:t xml:space="preserve">на човешките ресурси”, </w:t>
    </w:r>
    <w:r w:rsidRPr="002F76E1">
      <w:rPr>
        <w:b/>
        <w:bCs/>
        <w:color w:val="000000"/>
        <w:sz w:val="18"/>
        <w:szCs w:val="18"/>
      </w:rPr>
      <w:t>съфинансиран</w:t>
    </w:r>
    <w:r w:rsidRPr="002F76E1">
      <w:rPr>
        <w:sz w:val="18"/>
        <w:szCs w:val="18"/>
        <w:shd w:val="clear" w:color="auto" w:fill="FFFFFF"/>
      </w:rPr>
      <w:t xml:space="preserve"> от Европейския съюз чрез Европейския социален фонд.</w:t>
    </w:r>
  </w:p>
  <w:p w:rsidR="00A47B30" w:rsidRDefault="00A47B30">
    <w:pPr>
      <w:pStyle w:val="Footer"/>
    </w:pPr>
  </w:p>
  <w:p w:rsidR="00A47B30" w:rsidRDefault="00A47B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31" w:rsidRDefault="000E3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7B" w:rsidRDefault="0009497B" w:rsidP="00A47B30">
      <w:r>
        <w:separator/>
      </w:r>
    </w:p>
  </w:footnote>
  <w:footnote w:type="continuationSeparator" w:id="0">
    <w:p w:rsidR="0009497B" w:rsidRDefault="0009497B" w:rsidP="00A47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31" w:rsidRDefault="000E3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30" w:rsidRDefault="00A47B30" w:rsidP="00A47B30">
    <w:pPr>
      <w:pStyle w:val="Header"/>
      <w:pBdr>
        <w:bottom w:val="single" w:sz="4" w:space="1" w:color="auto"/>
      </w:pBdr>
      <w:tabs>
        <w:tab w:val="clear" w:pos="4536"/>
        <w:tab w:val="clear" w:pos="9072"/>
        <w:tab w:val="center" w:pos="5315"/>
        <w:tab w:val="left" w:pos="9781"/>
        <w:tab w:val="right" w:pos="10631"/>
      </w:tabs>
    </w:pPr>
    <w:r>
      <w:rPr>
        <w:noProof/>
      </w:rPr>
      <w:drawing>
        <wp:inline distT="0" distB="0" distL="0" distR="0">
          <wp:extent cx="2143125" cy="7524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>
      <w:rPr>
        <w:noProof/>
      </w:rPr>
      <w:drawing>
        <wp:inline distT="0" distB="0" distL="0" distR="0">
          <wp:extent cx="2124075" cy="828675"/>
          <wp:effectExtent l="19050" t="0" r="9525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156" b="8623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:rsidR="00A47B30" w:rsidRDefault="00A47B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31" w:rsidRDefault="000E3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32692A"/>
    <w:multiLevelType w:val="hybridMultilevel"/>
    <w:tmpl w:val="5D00245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B30"/>
    <w:rsid w:val="0009497B"/>
    <w:rsid w:val="000D2D83"/>
    <w:rsid w:val="000E3431"/>
    <w:rsid w:val="0034332D"/>
    <w:rsid w:val="005614D6"/>
    <w:rsid w:val="005C07E3"/>
    <w:rsid w:val="00604635"/>
    <w:rsid w:val="00697971"/>
    <w:rsid w:val="007958B2"/>
    <w:rsid w:val="007B39B0"/>
    <w:rsid w:val="00A47B30"/>
    <w:rsid w:val="00A73FC2"/>
    <w:rsid w:val="00DF1573"/>
    <w:rsid w:val="00F43869"/>
    <w:rsid w:val="00F7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bg-BG"/>
    </w:rPr>
  </w:style>
  <w:style w:type="paragraph" w:styleId="Heading4">
    <w:name w:val="heading 4"/>
    <w:basedOn w:val="Normal"/>
    <w:link w:val="Heading4Char"/>
    <w:qFormat/>
    <w:rsid w:val="00A47B30"/>
    <w:pPr>
      <w:keepNext/>
      <w:spacing w:before="240" w:after="60"/>
      <w:outlineLvl w:val="3"/>
    </w:pPr>
    <w:rPr>
      <w:b/>
      <w:bCs/>
      <w:sz w:val="28"/>
      <w:szCs w:val="28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B30"/>
    <w:rPr>
      <w:rFonts w:ascii="Times New Roman" w:eastAsia="Times New Roman" w:hAnsi="Times New Roman" w:cs="Times New Roman"/>
      <w:b/>
      <w:bCs/>
      <w:kern w:val="1"/>
      <w:sz w:val="28"/>
      <w:szCs w:val="28"/>
      <w:lang w:val="en-AU" w:eastAsia="ar-SA"/>
    </w:rPr>
  </w:style>
  <w:style w:type="character" w:styleId="Hyperlink">
    <w:name w:val="Hyperlink"/>
    <w:basedOn w:val="DefaultParagraphFont"/>
    <w:rsid w:val="00A47B30"/>
    <w:rPr>
      <w:color w:val="0000FF"/>
      <w:u w:val="single"/>
    </w:rPr>
  </w:style>
  <w:style w:type="paragraph" w:customStyle="1" w:styleId="NormalWeb1">
    <w:name w:val="Normal (Web)1"/>
    <w:basedOn w:val="Normal"/>
    <w:rsid w:val="00A47B30"/>
    <w:pPr>
      <w:spacing w:before="28" w:after="28"/>
    </w:pPr>
  </w:style>
  <w:style w:type="paragraph" w:customStyle="1" w:styleId="FrameContents">
    <w:name w:val="Frame Contents"/>
    <w:basedOn w:val="BodyText"/>
    <w:rsid w:val="00A47B30"/>
  </w:style>
  <w:style w:type="character" w:styleId="Strong">
    <w:name w:val="Strong"/>
    <w:basedOn w:val="DefaultParagraphFont"/>
    <w:qFormat/>
    <w:rsid w:val="00A47B30"/>
    <w:rPr>
      <w:b/>
      <w:bCs/>
    </w:rPr>
  </w:style>
  <w:style w:type="character" w:customStyle="1" w:styleId="apple-converted-space">
    <w:name w:val="apple-converted-space"/>
    <w:basedOn w:val="DefaultParagraphFont"/>
    <w:rsid w:val="00A47B30"/>
  </w:style>
  <w:style w:type="paragraph" w:styleId="BodyText">
    <w:name w:val="Body Text"/>
    <w:basedOn w:val="Normal"/>
    <w:link w:val="BodyTextChar"/>
    <w:uiPriority w:val="99"/>
    <w:semiHidden/>
    <w:unhideWhenUsed/>
    <w:rsid w:val="00A47B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B30"/>
    <w:rPr>
      <w:rFonts w:ascii="Times New Roman" w:eastAsia="Times New Roman" w:hAnsi="Times New Roman" w:cs="Times New Roman"/>
      <w:kern w:val="1"/>
      <w:lang w:eastAsia="bg-BG"/>
    </w:rPr>
  </w:style>
  <w:style w:type="paragraph" w:styleId="Header">
    <w:name w:val="header"/>
    <w:basedOn w:val="Normal"/>
    <w:link w:val="HeaderChar"/>
    <w:unhideWhenUsed/>
    <w:rsid w:val="00A47B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7B30"/>
    <w:rPr>
      <w:rFonts w:ascii="Times New Roman" w:eastAsia="Times New Roman" w:hAnsi="Times New Roman" w:cs="Times New Roman"/>
      <w:kern w:val="1"/>
      <w:lang w:eastAsia="bg-BG"/>
    </w:rPr>
  </w:style>
  <w:style w:type="paragraph" w:styleId="Footer">
    <w:name w:val="footer"/>
    <w:basedOn w:val="Normal"/>
    <w:link w:val="FooterChar"/>
    <w:unhideWhenUsed/>
    <w:rsid w:val="00A47B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47B30"/>
    <w:rPr>
      <w:rFonts w:ascii="Times New Roman" w:eastAsia="Times New Roman" w:hAnsi="Times New Roman" w:cs="Times New Roman"/>
      <w:kern w:val="1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30"/>
    <w:rPr>
      <w:rFonts w:ascii="Tahoma" w:eastAsia="Times New Roman" w:hAnsi="Tahoma" w:cs="Tahoma"/>
      <w:kern w:val="1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kovo_obs_2020@mail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BF9F-E50A-4596-8D26-63019DEA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Donika</cp:lastModifiedBy>
  <cp:revision>7</cp:revision>
  <cp:lastPrinted>2016-04-11T08:05:00Z</cp:lastPrinted>
  <dcterms:created xsi:type="dcterms:W3CDTF">2016-02-12T13:18:00Z</dcterms:created>
  <dcterms:modified xsi:type="dcterms:W3CDTF">2016-04-11T08:05:00Z</dcterms:modified>
</cp:coreProperties>
</file>